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259" w:rsidRPr="000E6259" w:rsidRDefault="00E3491B" w:rsidP="008A18DF">
      <w:pPr>
        <w:spacing w:line="276" w:lineRule="auto"/>
        <w:jc w:val="center"/>
        <w:rPr>
          <w:rFonts w:asciiTheme="majorBidi" w:hAnsiTheme="majorBidi" w:cstheme="majorBidi"/>
        </w:rPr>
      </w:pPr>
      <w:bookmarkStart w:id="0" w:name="_GoBack"/>
      <w:bookmarkEnd w:id="0"/>
      <w:r w:rsidRPr="004A3D9B">
        <w:rPr>
          <w:rFonts w:asciiTheme="majorBidi" w:hAnsiTheme="majorBidi" w:cstheme="majorBidi"/>
          <w:b/>
          <w:bCs/>
          <w:sz w:val="24"/>
          <w:szCs w:val="24"/>
        </w:rPr>
        <w:t>Comparative Rights and Legal Systems</w:t>
      </w:r>
      <w:r w:rsidR="000E6259">
        <w:rPr>
          <w:rFonts w:asciiTheme="majorBidi" w:hAnsiTheme="majorBidi" w:cstheme="majorBidi"/>
          <w:b/>
          <w:bCs/>
          <w:sz w:val="24"/>
          <w:szCs w:val="24"/>
        </w:rPr>
        <w:br/>
      </w:r>
      <w:r w:rsidR="000E6259" w:rsidRPr="00897FCD">
        <w:rPr>
          <w:rFonts w:asciiTheme="majorBidi" w:hAnsiTheme="majorBidi" w:cstheme="majorBidi"/>
        </w:rPr>
        <w:t>Rutgers Univer</w:t>
      </w:r>
      <w:r w:rsidR="000E6259">
        <w:rPr>
          <w:rFonts w:asciiTheme="majorBidi" w:hAnsiTheme="majorBidi" w:cstheme="majorBidi"/>
        </w:rPr>
        <w:t>sity, Fall 2014 (790:3</w:t>
      </w:r>
      <w:r w:rsidR="0071598F">
        <w:rPr>
          <w:rFonts w:asciiTheme="majorBidi" w:hAnsiTheme="majorBidi" w:cstheme="majorBidi"/>
        </w:rPr>
        <w:t>95</w:t>
      </w:r>
      <w:proofErr w:type="gramStart"/>
      <w:r w:rsidR="000E6259" w:rsidRPr="00897FCD">
        <w:rPr>
          <w:rFonts w:asciiTheme="majorBidi" w:hAnsiTheme="majorBidi" w:cstheme="majorBidi"/>
        </w:rPr>
        <w:t>)</w:t>
      </w:r>
      <w:proofErr w:type="gramEnd"/>
      <w:r w:rsidR="000E6259">
        <w:rPr>
          <w:rFonts w:asciiTheme="majorBidi" w:hAnsiTheme="majorBidi" w:cstheme="majorBidi"/>
        </w:rPr>
        <w:br/>
      </w:r>
      <w:r w:rsidR="000E6259">
        <w:rPr>
          <w:rFonts w:asciiTheme="majorBidi" w:hAnsiTheme="majorBidi" w:cstheme="majorBidi"/>
          <w:b/>
          <w:u w:val="single"/>
        </w:rPr>
        <w:t>Wednesdays</w:t>
      </w:r>
      <w:r w:rsidR="007C7909">
        <w:rPr>
          <w:rFonts w:asciiTheme="majorBidi" w:hAnsiTheme="majorBidi" w:cstheme="majorBidi"/>
        </w:rPr>
        <w:t xml:space="preserve"> 2</w:t>
      </w:r>
      <w:r w:rsidR="000E6259">
        <w:rPr>
          <w:rFonts w:asciiTheme="majorBidi" w:hAnsiTheme="majorBidi" w:cstheme="majorBidi"/>
        </w:rPr>
        <w:t>:15pm—5:15pm</w:t>
      </w:r>
      <w:r w:rsidR="000E6259">
        <w:rPr>
          <w:rFonts w:asciiTheme="majorBidi" w:hAnsiTheme="majorBidi" w:cstheme="majorBidi"/>
        </w:rPr>
        <w:br/>
      </w:r>
      <w:r w:rsidR="002747EC">
        <w:rPr>
          <w:rFonts w:asciiTheme="majorBidi" w:hAnsiTheme="majorBidi" w:cstheme="majorBidi"/>
        </w:rPr>
        <w:t>Classroom: HCK 132</w:t>
      </w:r>
      <w:r w:rsidR="000E6259">
        <w:rPr>
          <w:rFonts w:asciiTheme="majorBidi" w:hAnsiTheme="majorBidi" w:cstheme="majorBidi"/>
        </w:rPr>
        <w:br/>
        <w:t xml:space="preserve">Instructor: Sarah </w:t>
      </w:r>
      <w:proofErr w:type="spellStart"/>
      <w:r w:rsidR="000E6259" w:rsidRPr="00897FCD">
        <w:rPr>
          <w:rFonts w:asciiTheme="majorBidi" w:hAnsiTheme="majorBidi" w:cstheme="majorBidi"/>
        </w:rPr>
        <w:t>Weirich</w:t>
      </w:r>
      <w:proofErr w:type="spellEnd"/>
      <w:r w:rsidR="000E6259">
        <w:rPr>
          <w:rFonts w:asciiTheme="majorBidi" w:hAnsiTheme="majorBidi" w:cstheme="majorBidi"/>
        </w:rPr>
        <w:br/>
        <w:t xml:space="preserve">Email: </w:t>
      </w:r>
      <w:hyperlink r:id="rId6" w:history="1">
        <w:r w:rsidR="000E6259" w:rsidRPr="00A812D6">
          <w:rPr>
            <w:rStyle w:val="Hyperlink"/>
            <w:rFonts w:asciiTheme="majorBidi" w:hAnsiTheme="majorBidi" w:cstheme="majorBidi"/>
          </w:rPr>
          <w:t>Weirich.sm@gmail.com</w:t>
        </w:r>
      </w:hyperlink>
      <w:r w:rsidR="000E6259">
        <w:rPr>
          <w:rFonts w:asciiTheme="majorBidi" w:hAnsiTheme="majorBidi" w:cstheme="majorBidi"/>
        </w:rPr>
        <w:br/>
      </w:r>
      <w:r w:rsidR="000E6259" w:rsidRPr="00897FCD">
        <w:rPr>
          <w:rFonts w:asciiTheme="majorBidi" w:hAnsiTheme="majorBidi" w:cstheme="majorBidi"/>
        </w:rPr>
        <w:t>Office: HCK 610</w:t>
      </w:r>
      <w:r w:rsidR="000E6259">
        <w:rPr>
          <w:rFonts w:asciiTheme="majorBidi" w:hAnsiTheme="majorBidi" w:cstheme="majorBidi"/>
        </w:rPr>
        <w:br/>
      </w:r>
      <w:r w:rsidR="000E6259" w:rsidRPr="00897FCD">
        <w:rPr>
          <w:rFonts w:asciiTheme="majorBidi" w:hAnsiTheme="majorBidi" w:cstheme="majorBidi"/>
          <w:sz w:val="24"/>
          <w:szCs w:val="24"/>
        </w:rPr>
        <w:t xml:space="preserve">Office Hours: </w:t>
      </w:r>
      <w:r w:rsidR="000E6259">
        <w:rPr>
          <w:rFonts w:asciiTheme="majorBidi" w:hAnsiTheme="majorBidi" w:cstheme="majorBidi"/>
          <w:sz w:val="24"/>
          <w:szCs w:val="24"/>
        </w:rPr>
        <w:t>Mondays</w:t>
      </w:r>
      <w:r w:rsidR="000E6259" w:rsidRPr="00897FCD">
        <w:rPr>
          <w:rFonts w:asciiTheme="majorBidi" w:hAnsiTheme="majorBidi" w:cstheme="majorBidi"/>
          <w:sz w:val="24"/>
          <w:szCs w:val="24"/>
        </w:rPr>
        <w:t xml:space="preserve"> </w:t>
      </w:r>
      <w:r w:rsidR="000E6259">
        <w:rPr>
          <w:rFonts w:asciiTheme="majorBidi" w:hAnsiTheme="majorBidi" w:cstheme="majorBidi"/>
          <w:sz w:val="24"/>
          <w:szCs w:val="24"/>
        </w:rPr>
        <w:t>11am – 1</w:t>
      </w:r>
      <w:r w:rsidR="000E6259" w:rsidRPr="00897FCD">
        <w:rPr>
          <w:rFonts w:asciiTheme="majorBidi" w:hAnsiTheme="majorBidi" w:cstheme="majorBidi"/>
          <w:sz w:val="24"/>
          <w:szCs w:val="24"/>
        </w:rPr>
        <w:t>pm and by Appt.</w:t>
      </w:r>
    </w:p>
    <w:p w:rsidR="00421E6E" w:rsidRDefault="00421E6E" w:rsidP="008A18DF">
      <w:pPr>
        <w:pStyle w:val="Default"/>
        <w:spacing w:line="276" w:lineRule="auto"/>
        <w:contextualSpacing/>
        <w:rPr>
          <w:rFonts w:asciiTheme="majorBidi" w:hAnsiTheme="majorBidi" w:cstheme="majorBidi"/>
          <w:b/>
          <w:bCs/>
          <w:color w:val="auto"/>
        </w:rPr>
      </w:pPr>
      <w:r w:rsidRPr="00897FCD">
        <w:rPr>
          <w:rFonts w:asciiTheme="majorBidi" w:hAnsiTheme="majorBidi" w:cstheme="majorBidi"/>
          <w:b/>
          <w:bCs/>
          <w:color w:val="auto"/>
        </w:rPr>
        <w:t>Course Description</w:t>
      </w:r>
    </w:p>
    <w:p w:rsidR="008A18DF" w:rsidRPr="008A18DF" w:rsidRDefault="008A18DF" w:rsidP="008A18DF">
      <w:pPr>
        <w:pStyle w:val="Default"/>
        <w:spacing w:line="276" w:lineRule="auto"/>
        <w:contextualSpacing/>
        <w:rPr>
          <w:rFonts w:asciiTheme="majorBidi" w:hAnsiTheme="majorBidi" w:cstheme="majorBidi"/>
          <w:color w:val="auto"/>
        </w:rPr>
      </w:pPr>
    </w:p>
    <w:p w:rsidR="00421E6E" w:rsidRPr="00B8760F" w:rsidRDefault="00421E6E" w:rsidP="008A18DF">
      <w:pPr>
        <w:spacing w:line="276" w:lineRule="auto"/>
        <w:rPr>
          <w:rFonts w:asciiTheme="majorBidi" w:hAnsiTheme="majorBidi" w:cstheme="majorBidi"/>
          <w:sz w:val="24"/>
          <w:szCs w:val="24"/>
        </w:rPr>
      </w:pPr>
      <w:r w:rsidRPr="00B8760F">
        <w:rPr>
          <w:rFonts w:asciiTheme="majorBidi" w:hAnsiTheme="majorBidi" w:cstheme="majorBidi"/>
          <w:sz w:val="24"/>
          <w:szCs w:val="24"/>
        </w:rPr>
        <w:t>This seminar will compare the international law of human rights with the constitutional law of rights in the United Stat</w:t>
      </w:r>
      <w:r w:rsidR="00225D3D">
        <w:rPr>
          <w:rFonts w:asciiTheme="majorBidi" w:hAnsiTheme="majorBidi" w:cstheme="majorBidi"/>
          <w:sz w:val="24"/>
          <w:szCs w:val="24"/>
        </w:rPr>
        <w:t>es and other national systems. </w:t>
      </w:r>
      <w:r w:rsidRPr="00B8760F">
        <w:rPr>
          <w:rFonts w:asciiTheme="majorBidi" w:hAnsiTheme="majorBidi" w:cstheme="majorBidi"/>
          <w:sz w:val="24"/>
          <w:szCs w:val="24"/>
        </w:rPr>
        <w:t xml:space="preserve">The seminar will examine the history, theory, and sources of rights in these systems, the institutions for implementing them, and the remedies for violations.  </w:t>
      </w:r>
    </w:p>
    <w:p w:rsidR="008A18DF" w:rsidRDefault="00B8760F" w:rsidP="008A18DF">
      <w:pPr>
        <w:spacing w:line="276" w:lineRule="auto"/>
        <w:rPr>
          <w:rFonts w:asciiTheme="majorBidi" w:hAnsiTheme="majorBidi" w:cstheme="majorBidi"/>
          <w:sz w:val="24"/>
          <w:szCs w:val="24"/>
        </w:rPr>
      </w:pPr>
      <w:r w:rsidRPr="00B8760F">
        <w:rPr>
          <w:rFonts w:asciiTheme="majorBidi" w:hAnsiTheme="majorBidi" w:cstheme="majorBidi"/>
          <w:sz w:val="24"/>
          <w:szCs w:val="24"/>
        </w:rPr>
        <w:t>Constitutionalism has traditionally been seen as the primary mechanism for facilitating the mutual accommodation of multiple national realities within multinational democracies.  However, it is not the only dimension of the politics of accommodation. In fact, the politics of accommodation can be disaggregated into a number of components, including constitutionalism, politi</w:t>
      </w:r>
      <w:r w:rsidR="00225D3D">
        <w:rPr>
          <w:rFonts w:asciiTheme="majorBidi" w:hAnsiTheme="majorBidi" w:cstheme="majorBidi"/>
          <w:sz w:val="24"/>
          <w:szCs w:val="24"/>
        </w:rPr>
        <w:t xml:space="preserve">cal culture, nationalism, etc. </w:t>
      </w:r>
      <w:r w:rsidRPr="00B8760F">
        <w:rPr>
          <w:rFonts w:asciiTheme="majorBidi" w:hAnsiTheme="majorBidi" w:cstheme="majorBidi"/>
          <w:sz w:val="24"/>
          <w:szCs w:val="24"/>
        </w:rPr>
        <w:t>This seminar examines these critical dimensions of the politics of accommodation, engaging in a genuinely interdisciplinary conversation between comparative politics and constitutional law.</w:t>
      </w:r>
    </w:p>
    <w:p w:rsidR="008A18DF" w:rsidRPr="008A18DF" w:rsidRDefault="00421E6E" w:rsidP="008A18DF">
      <w:pPr>
        <w:spacing w:line="276" w:lineRule="auto"/>
        <w:rPr>
          <w:rFonts w:asciiTheme="majorBidi" w:hAnsiTheme="majorBidi" w:cstheme="majorBidi"/>
          <w:sz w:val="24"/>
          <w:szCs w:val="24"/>
        </w:rPr>
      </w:pPr>
      <w:r w:rsidRPr="00897FCD">
        <w:rPr>
          <w:rStyle w:val="Strong"/>
          <w:rFonts w:asciiTheme="majorBidi" w:hAnsiTheme="majorBidi" w:cstheme="majorBidi"/>
          <w:shd w:val="clear" w:color="auto" w:fill="FFFFFF"/>
        </w:rPr>
        <w:t>Research Paper</w:t>
      </w:r>
    </w:p>
    <w:p w:rsidR="00B8760F" w:rsidRDefault="00B8760F" w:rsidP="008A18DF">
      <w:pPr>
        <w:spacing w:line="276" w:lineRule="auto"/>
        <w:rPr>
          <w:rFonts w:asciiTheme="majorBidi" w:hAnsiTheme="majorBidi" w:cstheme="majorBidi"/>
          <w:sz w:val="24"/>
          <w:szCs w:val="24"/>
        </w:rPr>
      </w:pPr>
      <w:r w:rsidRPr="00B8760F">
        <w:rPr>
          <w:rFonts w:asciiTheme="majorBidi" w:hAnsiTheme="majorBidi" w:cstheme="majorBidi"/>
          <w:sz w:val="24"/>
          <w:szCs w:val="24"/>
        </w:rPr>
        <w:t>Each student will be required to complete a final paper describing a sample research problem i</w:t>
      </w:r>
      <w:r w:rsidR="00076F2D">
        <w:rPr>
          <w:rFonts w:asciiTheme="majorBidi" w:hAnsiTheme="majorBidi" w:cstheme="majorBidi"/>
          <w:sz w:val="24"/>
          <w:szCs w:val="24"/>
        </w:rPr>
        <w:t xml:space="preserve">n international or foreign law or one of the themes of the course, </w:t>
      </w:r>
      <w:r w:rsidRPr="00B8760F">
        <w:rPr>
          <w:rFonts w:asciiTheme="majorBidi" w:hAnsiTheme="majorBidi" w:cstheme="majorBidi"/>
          <w:sz w:val="24"/>
          <w:szCs w:val="24"/>
        </w:rPr>
        <w:t>detailing the research strategy the student devised to address the problem, discussing the steps of the research process undertaken, and outlining the resources the student found most useful in addressing the problem.  The paper should clearly demonstrate the student’s critical thinking skills with respect to both the research problem and the process of foreign and international legal resear</w:t>
      </w:r>
      <w:r w:rsidR="00076F2D">
        <w:rPr>
          <w:rFonts w:asciiTheme="majorBidi" w:hAnsiTheme="majorBidi" w:cstheme="majorBidi"/>
          <w:sz w:val="24"/>
          <w:szCs w:val="24"/>
        </w:rPr>
        <w:t xml:space="preserve">ch. This paper will constitute </w:t>
      </w:r>
      <w:r w:rsidR="00076F2D" w:rsidRPr="009550DA">
        <w:rPr>
          <w:rFonts w:asciiTheme="majorBidi" w:hAnsiTheme="majorBidi" w:cstheme="majorBidi"/>
          <w:b/>
          <w:bCs/>
          <w:sz w:val="24"/>
          <w:szCs w:val="24"/>
        </w:rPr>
        <w:t>6</w:t>
      </w:r>
      <w:r w:rsidRPr="009550DA">
        <w:rPr>
          <w:rFonts w:asciiTheme="majorBidi" w:hAnsiTheme="majorBidi" w:cstheme="majorBidi"/>
          <w:b/>
          <w:bCs/>
          <w:sz w:val="24"/>
          <w:szCs w:val="24"/>
        </w:rPr>
        <w:t>0%</w:t>
      </w:r>
      <w:r w:rsidRPr="00B8760F">
        <w:rPr>
          <w:rFonts w:asciiTheme="majorBidi" w:hAnsiTheme="majorBidi" w:cstheme="majorBidi"/>
          <w:sz w:val="24"/>
          <w:szCs w:val="24"/>
        </w:rPr>
        <w:t xml:space="preserve"> of the credit for the course.  Students are free to choose any topic of personal interest or relevance to their related coursework, journal or clinic participation, or outside activities, but all topics must be approved by the instructor in individual conferences du</w:t>
      </w:r>
      <w:r>
        <w:rPr>
          <w:rFonts w:asciiTheme="majorBidi" w:hAnsiTheme="majorBidi" w:cstheme="majorBidi"/>
          <w:sz w:val="24"/>
          <w:szCs w:val="24"/>
        </w:rPr>
        <w:t>ring the week of October 1</w:t>
      </w:r>
      <w:r w:rsidRPr="00B8760F">
        <w:rPr>
          <w:rFonts w:asciiTheme="majorBidi" w:hAnsiTheme="majorBidi" w:cstheme="majorBidi"/>
          <w:sz w:val="24"/>
          <w:szCs w:val="24"/>
        </w:rPr>
        <w:t xml:space="preserve">. Students are encouraged to re-visit topics previously explored, provided they can show updated research and analysis sufficient to meet </w:t>
      </w:r>
      <w:r w:rsidR="00076F2D">
        <w:rPr>
          <w:rFonts w:asciiTheme="majorBidi" w:hAnsiTheme="majorBidi" w:cstheme="majorBidi"/>
          <w:sz w:val="24"/>
          <w:szCs w:val="24"/>
        </w:rPr>
        <w:t xml:space="preserve">the requirements. </w:t>
      </w:r>
      <w:r w:rsidR="00076F2D" w:rsidRPr="00076F2D">
        <w:rPr>
          <w:rFonts w:asciiTheme="majorBidi" w:hAnsiTheme="majorBidi" w:cstheme="majorBidi"/>
          <w:sz w:val="24"/>
          <w:szCs w:val="24"/>
        </w:rPr>
        <w:t xml:space="preserve">Word limit: 4,000 words (excluding bibliography, tables, maps, or diagrams), and would be due on </w:t>
      </w:r>
      <w:r w:rsidR="00076F2D">
        <w:rPr>
          <w:rFonts w:asciiTheme="majorBidi" w:hAnsiTheme="majorBidi" w:cstheme="majorBidi"/>
          <w:sz w:val="24"/>
          <w:szCs w:val="24"/>
        </w:rPr>
        <w:t xml:space="preserve">the last day of class.  </w:t>
      </w:r>
    </w:p>
    <w:p w:rsidR="00421E6E" w:rsidRPr="00EB53E2" w:rsidRDefault="00076F2D" w:rsidP="008A18DF">
      <w:pPr>
        <w:spacing w:line="276" w:lineRule="auto"/>
        <w:rPr>
          <w:rFonts w:asciiTheme="majorBidi" w:hAnsiTheme="majorBidi" w:cstheme="majorBidi"/>
          <w:b/>
          <w:bCs/>
          <w:sz w:val="24"/>
          <w:szCs w:val="24"/>
        </w:rPr>
      </w:pPr>
      <w:r>
        <w:rPr>
          <w:rFonts w:asciiTheme="majorBidi" w:hAnsiTheme="majorBidi" w:cstheme="majorBidi"/>
          <w:b/>
          <w:bCs/>
          <w:sz w:val="24"/>
          <w:szCs w:val="24"/>
        </w:rPr>
        <w:t>Participation</w:t>
      </w:r>
    </w:p>
    <w:p w:rsidR="00076F2D" w:rsidRDefault="00076F2D" w:rsidP="008A18DF">
      <w:pPr>
        <w:spacing w:line="276" w:lineRule="auto"/>
        <w:rPr>
          <w:rFonts w:asciiTheme="majorBidi" w:hAnsiTheme="majorBidi" w:cstheme="majorBidi"/>
          <w:sz w:val="24"/>
          <w:szCs w:val="24"/>
        </w:rPr>
      </w:pPr>
      <w:r w:rsidRPr="00076F2D">
        <w:rPr>
          <w:rFonts w:asciiTheme="majorBidi" w:hAnsiTheme="majorBidi" w:cstheme="majorBidi"/>
          <w:sz w:val="24"/>
          <w:szCs w:val="24"/>
        </w:rPr>
        <w:t xml:space="preserve">This is a seminar, so I expect to have strong student participation in each of the sessions.  The seminar also aims to inspire students to conduct their own research projects on topics related to </w:t>
      </w:r>
      <w:r w:rsidRPr="00076F2D">
        <w:rPr>
          <w:rFonts w:asciiTheme="majorBidi" w:hAnsiTheme="majorBidi" w:cstheme="majorBidi"/>
          <w:sz w:val="24"/>
          <w:szCs w:val="24"/>
        </w:rPr>
        <w:lastRenderedPageBreak/>
        <w:t>the seminar’s theme</w:t>
      </w:r>
      <w:r>
        <w:rPr>
          <w:rFonts w:asciiTheme="majorBidi" w:hAnsiTheme="majorBidi" w:cstheme="majorBidi"/>
          <w:sz w:val="24"/>
          <w:szCs w:val="24"/>
        </w:rPr>
        <w:t xml:space="preserve">s. </w:t>
      </w:r>
      <w:r w:rsidRPr="00076F2D">
        <w:rPr>
          <w:rFonts w:asciiTheme="majorBidi" w:hAnsiTheme="majorBidi" w:cstheme="majorBidi"/>
          <w:sz w:val="24"/>
          <w:szCs w:val="24"/>
        </w:rPr>
        <w:t xml:space="preserve">Seminar participation will count for </w:t>
      </w:r>
      <w:r w:rsidRPr="009550DA">
        <w:rPr>
          <w:rFonts w:asciiTheme="majorBidi" w:hAnsiTheme="majorBidi" w:cstheme="majorBidi"/>
          <w:b/>
          <w:bCs/>
          <w:sz w:val="24"/>
          <w:szCs w:val="24"/>
        </w:rPr>
        <w:t xml:space="preserve">40% </w:t>
      </w:r>
      <w:r w:rsidRPr="00076F2D">
        <w:rPr>
          <w:rFonts w:asciiTheme="majorBidi" w:hAnsiTheme="majorBidi" w:cstheme="majorBidi"/>
          <w:sz w:val="24"/>
          <w:szCs w:val="24"/>
        </w:rPr>
        <w:t>of the final grade (including the weekly presentations</w:t>
      </w:r>
      <w:r>
        <w:rPr>
          <w:rFonts w:asciiTheme="majorBidi" w:hAnsiTheme="majorBidi" w:cstheme="majorBidi"/>
          <w:sz w:val="24"/>
          <w:szCs w:val="24"/>
        </w:rPr>
        <w:t xml:space="preserve"> on the readings). </w:t>
      </w:r>
    </w:p>
    <w:p w:rsidR="00421E6E" w:rsidRPr="00897FCD" w:rsidRDefault="00421E6E" w:rsidP="008A18DF">
      <w:pPr>
        <w:pStyle w:val="Default"/>
        <w:spacing w:line="276" w:lineRule="auto"/>
        <w:contextualSpacing/>
        <w:rPr>
          <w:rFonts w:asciiTheme="majorBidi" w:hAnsiTheme="majorBidi" w:cstheme="majorBidi"/>
          <w:color w:val="auto"/>
        </w:rPr>
      </w:pPr>
      <w:r w:rsidRPr="00897FCD">
        <w:rPr>
          <w:rStyle w:val="Strong"/>
          <w:rFonts w:asciiTheme="majorBidi" w:hAnsiTheme="majorBidi" w:cstheme="majorBidi"/>
          <w:color w:val="auto"/>
          <w:shd w:val="clear" w:color="auto" w:fill="FFFFFF"/>
        </w:rPr>
        <w:t>Attendance</w:t>
      </w:r>
      <w:r w:rsidRPr="00897FCD">
        <w:rPr>
          <w:rFonts w:asciiTheme="majorBidi" w:hAnsiTheme="majorBidi" w:cstheme="majorBidi"/>
          <w:color w:val="auto"/>
        </w:rPr>
        <w:br/>
      </w:r>
      <w:r w:rsidRPr="00897FCD">
        <w:rPr>
          <w:rFonts w:asciiTheme="majorBidi" w:hAnsiTheme="majorBidi" w:cstheme="majorBidi"/>
          <w:color w:val="auto"/>
          <w:shd w:val="clear" w:color="auto" w:fill="FFFFFF"/>
        </w:rPr>
        <w:t>Class participation will be essent</w:t>
      </w:r>
      <w:r>
        <w:rPr>
          <w:rFonts w:asciiTheme="majorBidi" w:hAnsiTheme="majorBidi" w:cstheme="majorBidi"/>
          <w:color w:val="auto"/>
          <w:shd w:val="clear" w:color="auto" w:fill="FFFFFF"/>
        </w:rPr>
        <w:t>ial in this course</w:t>
      </w:r>
      <w:r w:rsidRPr="00897FCD">
        <w:rPr>
          <w:rFonts w:asciiTheme="majorBidi" w:hAnsiTheme="majorBidi" w:cstheme="majorBidi"/>
          <w:color w:val="auto"/>
          <w:shd w:val="clear" w:color="auto" w:fill="FFFFFF"/>
        </w:rPr>
        <w:t xml:space="preserve">. Therefore, class attendance is a must. Unexcused absences will not reflect well in your participation grade. Missing 3 classes (unexcused) will affect your final grade because you would not benefit from classroom lectures, presentations, discussions, and </w:t>
      </w:r>
      <w:proofErr w:type="spellStart"/>
      <w:proofErr w:type="gramStart"/>
      <w:r w:rsidRPr="00897FCD">
        <w:rPr>
          <w:rFonts w:asciiTheme="majorBidi" w:hAnsiTheme="majorBidi" w:cstheme="majorBidi"/>
          <w:color w:val="auto"/>
          <w:shd w:val="clear" w:color="auto" w:fill="FFFFFF"/>
        </w:rPr>
        <w:t>q&amp;a</w:t>
      </w:r>
      <w:proofErr w:type="spellEnd"/>
      <w:proofErr w:type="gramEnd"/>
      <w:r w:rsidRPr="00897FCD">
        <w:rPr>
          <w:rFonts w:asciiTheme="majorBidi" w:hAnsiTheme="majorBidi" w:cstheme="majorBidi"/>
          <w:color w:val="auto"/>
          <w:shd w:val="clear" w:color="auto" w:fill="FFFFFF"/>
        </w:rPr>
        <w:t>.</w:t>
      </w:r>
      <w:r w:rsidRPr="00897FCD">
        <w:rPr>
          <w:rFonts w:asciiTheme="majorBidi" w:hAnsiTheme="majorBidi" w:cstheme="majorBidi"/>
          <w:color w:val="auto"/>
        </w:rPr>
        <w:br/>
      </w:r>
      <w:r w:rsidRPr="00897FCD">
        <w:rPr>
          <w:rFonts w:asciiTheme="majorBidi" w:hAnsiTheme="majorBidi" w:cstheme="majorBidi"/>
          <w:color w:val="auto"/>
        </w:rPr>
        <w:br/>
      </w:r>
      <w:r w:rsidRPr="00897FCD">
        <w:rPr>
          <w:rStyle w:val="Strong"/>
          <w:rFonts w:asciiTheme="majorBidi" w:hAnsiTheme="majorBidi" w:cstheme="majorBidi"/>
          <w:color w:val="auto"/>
          <w:shd w:val="clear" w:color="auto" w:fill="FFFFFF"/>
        </w:rPr>
        <w:t>Services for Students with Difference </w:t>
      </w:r>
      <w:r w:rsidRPr="00897FCD">
        <w:rPr>
          <w:rFonts w:asciiTheme="majorBidi" w:hAnsiTheme="majorBidi" w:cstheme="majorBidi"/>
          <w:color w:val="auto"/>
        </w:rPr>
        <w:br/>
      </w:r>
      <w:r w:rsidRPr="00897FCD">
        <w:rPr>
          <w:rFonts w:asciiTheme="majorBidi" w:hAnsiTheme="majorBidi" w:cstheme="majorBidi"/>
          <w:color w:val="auto"/>
          <w:shd w:val="clear" w:color="auto" w:fill="FFFFFF"/>
        </w:rPr>
        <w:t>If you have a documented difference (learning, physical, psychological) for which you are or may be requesting reasonable academic adjustments, you are encouraged to inform me as early as possible in the semester. I, personally, would be happy to accommodate all your legitimate requests regarding such matters, with or without documentation.</w:t>
      </w:r>
      <w:r w:rsidRPr="00897FCD">
        <w:rPr>
          <w:rFonts w:asciiTheme="majorBidi" w:hAnsiTheme="majorBidi" w:cstheme="majorBidi"/>
          <w:color w:val="auto"/>
        </w:rPr>
        <w:br/>
      </w:r>
      <w:r w:rsidRPr="00897FCD">
        <w:rPr>
          <w:rFonts w:asciiTheme="majorBidi" w:hAnsiTheme="majorBidi" w:cstheme="majorBidi"/>
          <w:color w:val="auto"/>
        </w:rPr>
        <w:br/>
      </w:r>
      <w:r w:rsidRPr="00897FCD">
        <w:rPr>
          <w:rStyle w:val="Strong"/>
          <w:rFonts w:asciiTheme="majorBidi" w:hAnsiTheme="majorBidi" w:cstheme="majorBidi"/>
          <w:color w:val="auto"/>
          <w:shd w:val="clear" w:color="auto" w:fill="FFFFFF"/>
        </w:rPr>
        <w:t>Academic Integrity</w:t>
      </w:r>
    </w:p>
    <w:p w:rsidR="00421E6E" w:rsidRPr="00897FCD" w:rsidRDefault="00421E6E" w:rsidP="008A18DF">
      <w:pPr>
        <w:pStyle w:val="Default"/>
        <w:spacing w:line="276" w:lineRule="auto"/>
        <w:contextualSpacing/>
        <w:rPr>
          <w:rFonts w:asciiTheme="majorBidi" w:hAnsiTheme="majorBidi" w:cstheme="majorBidi"/>
          <w:color w:val="auto"/>
          <w:shd w:val="clear" w:color="auto" w:fill="FFFFFF"/>
        </w:rPr>
      </w:pPr>
      <w:r w:rsidRPr="00897FCD">
        <w:rPr>
          <w:rFonts w:asciiTheme="majorBidi" w:hAnsiTheme="majorBidi" w:cstheme="majorBidi"/>
          <w:color w:val="auto"/>
        </w:rPr>
        <w:t xml:space="preserve">Academic integrity is required of all students. Ignorance of what constitutes plagiarism and violations of academic integrity do not excuse guilt of committing these offenses. If parts of someone else’s work are used directly (paraphrased or quoted) without acknowledgement, this constitutes plagiarism. If you are unsure of what plagiarism is or how to identify your sources, ask the course instructor or consult a style manual. Plagiarism is cheating, to the detriment of both the university and fellow students. Cases of minor plagiarism will normally result in a major reduction in the assignment grade. More severe cases will result in a grade of F, and will be reported to the Faculty with a recommendation for the strongest possible disciplinary action. To avoid committing any offenses, intentional or not, see the academic integrity code: </w:t>
      </w:r>
      <w:hyperlink r:id="rId7" w:history="1">
        <w:r w:rsidRPr="00897FCD">
          <w:rPr>
            <w:rStyle w:val="Hyperlink"/>
            <w:rFonts w:asciiTheme="majorBidi" w:hAnsiTheme="majorBidi" w:cstheme="majorBidi"/>
            <w:color w:val="auto"/>
          </w:rPr>
          <w:t>http://ctaar.rutgers.edu/integrity</w:t>
        </w:r>
      </w:hyperlink>
      <w:r w:rsidRPr="00897FCD">
        <w:rPr>
          <w:rFonts w:asciiTheme="majorBidi" w:hAnsiTheme="majorBidi" w:cstheme="majorBidi"/>
          <w:color w:val="auto"/>
        </w:rPr>
        <w:t>.</w:t>
      </w:r>
    </w:p>
    <w:p w:rsidR="00B8760F" w:rsidRDefault="00B8760F" w:rsidP="008A18DF">
      <w:pPr>
        <w:pStyle w:val="Heading1"/>
        <w:spacing w:line="276" w:lineRule="auto"/>
        <w:jc w:val="center"/>
        <w:rPr>
          <w:rFonts w:asciiTheme="majorBidi" w:hAnsiTheme="majorBidi" w:cstheme="majorBidi"/>
          <w:b w:val="0"/>
          <w:sz w:val="24"/>
          <w:szCs w:val="24"/>
        </w:rPr>
      </w:pPr>
    </w:p>
    <w:p w:rsidR="00421E6E" w:rsidRPr="00B8760F" w:rsidRDefault="00421E6E" w:rsidP="008A18DF">
      <w:pPr>
        <w:pStyle w:val="Heading1"/>
        <w:spacing w:line="276" w:lineRule="auto"/>
        <w:jc w:val="center"/>
        <w:rPr>
          <w:rFonts w:asciiTheme="majorBidi" w:hAnsiTheme="majorBidi" w:cstheme="majorBidi"/>
          <w:b w:val="0"/>
          <w:sz w:val="24"/>
          <w:szCs w:val="24"/>
        </w:rPr>
      </w:pPr>
      <w:r w:rsidRPr="00897FCD">
        <w:rPr>
          <w:rFonts w:asciiTheme="majorBidi" w:hAnsiTheme="majorBidi" w:cstheme="majorBidi"/>
          <w:b w:val="0"/>
          <w:sz w:val="24"/>
          <w:szCs w:val="24"/>
        </w:rPr>
        <w:t>SAS CORE LEARNING GOALS MET BY THIS COURSE</w:t>
      </w:r>
    </w:p>
    <w:p w:rsidR="00421E6E" w:rsidRPr="00897FCD" w:rsidRDefault="008D05AF" w:rsidP="008A18DF">
      <w:pPr>
        <w:pStyle w:val="Heading1"/>
        <w:spacing w:before="0" w:after="0" w:line="276" w:lineRule="auto"/>
        <w:jc w:val="both"/>
        <w:rPr>
          <w:rFonts w:asciiTheme="majorBidi" w:hAnsiTheme="majorBidi" w:cstheme="majorBidi"/>
          <w:i/>
          <w:sz w:val="24"/>
          <w:szCs w:val="24"/>
        </w:rPr>
      </w:pPr>
      <w:r>
        <w:rPr>
          <w:rFonts w:asciiTheme="majorBidi" w:hAnsiTheme="majorBidi" w:cstheme="majorBidi"/>
          <w:i/>
          <w:sz w:val="24"/>
          <w:szCs w:val="24"/>
        </w:rPr>
        <w:t>t</w:t>
      </w:r>
      <w:r w:rsidR="00421E6E" w:rsidRPr="00897FCD">
        <w:rPr>
          <w:rFonts w:asciiTheme="majorBidi" w:hAnsiTheme="majorBidi" w:cstheme="majorBidi"/>
          <w:i/>
          <w:sz w:val="24"/>
          <w:szCs w:val="24"/>
        </w:rPr>
        <w:t>.          </w:t>
      </w:r>
      <w:r>
        <w:rPr>
          <w:rFonts w:asciiTheme="majorBidi" w:hAnsiTheme="majorBidi" w:cstheme="majorBidi"/>
          <w:i/>
          <w:sz w:val="24"/>
          <w:szCs w:val="24"/>
        </w:rPr>
        <w:t xml:space="preserve">Communicate effectively in modes appropriate to a discipline or area of inquiry. </w:t>
      </w:r>
      <w:r w:rsidR="00421E6E" w:rsidRPr="00897FCD">
        <w:rPr>
          <w:rFonts w:asciiTheme="majorBidi" w:hAnsiTheme="majorBidi" w:cstheme="majorBidi"/>
          <w:i/>
          <w:sz w:val="24"/>
          <w:szCs w:val="24"/>
        </w:rPr>
        <w:t> </w:t>
      </w:r>
    </w:p>
    <w:p w:rsidR="00421E6E" w:rsidRPr="00897FCD" w:rsidRDefault="008D05AF" w:rsidP="008A18DF">
      <w:pPr>
        <w:pStyle w:val="Heading1"/>
        <w:spacing w:before="0" w:after="0" w:line="276" w:lineRule="auto"/>
        <w:jc w:val="both"/>
        <w:rPr>
          <w:rFonts w:asciiTheme="majorBidi" w:hAnsiTheme="majorBidi" w:cstheme="majorBidi"/>
          <w:i/>
          <w:sz w:val="24"/>
          <w:szCs w:val="24"/>
        </w:rPr>
      </w:pPr>
      <w:r>
        <w:rPr>
          <w:rFonts w:asciiTheme="majorBidi" w:hAnsiTheme="majorBidi" w:cstheme="majorBidi"/>
          <w:i/>
          <w:sz w:val="24"/>
          <w:szCs w:val="24"/>
        </w:rPr>
        <w:t>u</w:t>
      </w:r>
      <w:r w:rsidR="00421E6E" w:rsidRPr="00897FCD">
        <w:rPr>
          <w:rFonts w:asciiTheme="majorBidi" w:hAnsiTheme="majorBidi" w:cstheme="majorBidi"/>
          <w:i/>
          <w:sz w:val="24"/>
          <w:szCs w:val="24"/>
        </w:rPr>
        <w:t>.         </w:t>
      </w:r>
      <w:r>
        <w:rPr>
          <w:rFonts w:asciiTheme="majorBidi" w:hAnsiTheme="majorBidi" w:cstheme="majorBidi"/>
          <w:i/>
          <w:sz w:val="24"/>
          <w:szCs w:val="24"/>
        </w:rPr>
        <w:t xml:space="preserve">Evaluate and critically assess sources and use the conventions of attribution and citation correctly. </w:t>
      </w:r>
    </w:p>
    <w:p w:rsidR="00421E6E" w:rsidRPr="00897FCD" w:rsidRDefault="008D05AF" w:rsidP="008A18DF">
      <w:pPr>
        <w:pStyle w:val="Heading1"/>
        <w:spacing w:before="0" w:after="0" w:line="276" w:lineRule="auto"/>
        <w:jc w:val="both"/>
        <w:rPr>
          <w:rFonts w:asciiTheme="majorBidi" w:hAnsiTheme="majorBidi" w:cstheme="majorBidi"/>
          <w:i/>
          <w:sz w:val="24"/>
          <w:szCs w:val="24"/>
        </w:rPr>
      </w:pPr>
      <w:r>
        <w:rPr>
          <w:rFonts w:asciiTheme="majorBidi" w:hAnsiTheme="majorBidi" w:cstheme="majorBidi"/>
          <w:i/>
          <w:sz w:val="24"/>
          <w:szCs w:val="24"/>
        </w:rPr>
        <w:t>v</w:t>
      </w:r>
      <w:r w:rsidR="00421E6E" w:rsidRPr="00897FCD">
        <w:rPr>
          <w:rFonts w:asciiTheme="majorBidi" w:hAnsiTheme="majorBidi" w:cstheme="majorBidi"/>
          <w:i/>
          <w:sz w:val="24"/>
          <w:szCs w:val="24"/>
        </w:rPr>
        <w:t>.       </w:t>
      </w:r>
      <w:r>
        <w:rPr>
          <w:rFonts w:asciiTheme="majorBidi" w:hAnsiTheme="majorBidi" w:cstheme="majorBidi"/>
          <w:i/>
          <w:sz w:val="24"/>
          <w:szCs w:val="24"/>
        </w:rPr>
        <w:t xml:space="preserve">Analyze and synthesize information and ideas from different sources to generate new insights. </w:t>
      </w:r>
      <w:r w:rsidR="00421E6E" w:rsidRPr="00897FCD">
        <w:rPr>
          <w:rFonts w:asciiTheme="majorBidi" w:hAnsiTheme="majorBidi" w:cstheme="majorBidi"/>
          <w:i/>
          <w:sz w:val="24"/>
          <w:szCs w:val="24"/>
        </w:rPr>
        <w:t xml:space="preserve"> </w:t>
      </w:r>
    </w:p>
    <w:p w:rsidR="008A18DF" w:rsidRDefault="008A18DF" w:rsidP="008A18DF">
      <w:pPr>
        <w:spacing w:line="276" w:lineRule="auto"/>
        <w:jc w:val="center"/>
        <w:rPr>
          <w:rFonts w:asciiTheme="majorBidi" w:hAnsiTheme="majorBidi" w:cstheme="majorBidi"/>
          <w:b/>
          <w:bCs/>
          <w:i/>
          <w:iCs/>
          <w:sz w:val="24"/>
          <w:szCs w:val="24"/>
          <w:u w:val="single"/>
        </w:rPr>
      </w:pPr>
    </w:p>
    <w:p w:rsidR="008A18DF" w:rsidRDefault="008A18DF" w:rsidP="008A18DF">
      <w:pPr>
        <w:spacing w:line="276" w:lineRule="auto"/>
        <w:jc w:val="center"/>
        <w:rPr>
          <w:rFonts w:asciiTheme="majorBidi" w:hAnsiTheme="majorBidi" w:cstheme="majorBidi"/>
          <w:b/>
          <w:bCs/>
          <w:i/>
          <w:iCs/>
          <w:sz w:val="24"/>
          <w:szCs w:val="24"/>
          <w:u w:val="single"/>
        </w:rPr>
      </w:pPr>
    </w:p>
    <w:p w:rsidR="00421E6E" w:rsidRPr="00897FCD" w:rsidRDefault="00421E6E" w:rsidP="008A18DF">
      <w:pPr>
        <w:spacing w:line="276" w:lineRule="auto"/>
        <w:jc w:val="center"/>
        <w:rPr>
          <w:rFonts w:asciiTheme="majorBidi" w:hAnsiTheme="majorBidi" w:cstheme="majorBidi"/>
          <w:b/>
          <w:bCs/>
          <w:i/>
          <w:iCs/>
          <w:sz w:val="24"/>
          <w:szCs w:val="24"/>
          <w:u w:val="single"/>
        </w:rPr>
      </w:pPr>
      <w:r w:rsidRPr="00897FCD">
        <w:rPr>
          <w:rFonts w:asciiTheme="majorBidi" w:hAnsiTheme="majorBidi" w:cstheme="majorBidi"/>
          <w:b/>
          <w:bCs/>
          <w:i/>
          <w:iCs/>
          <w:sz w:val="24"/>
          <w:szCs w:val="24"/>
          <w:u w:val="single"/>
        </w:rPr>
        <w:lastRenderedPageBreak/>
        <w:t>Grading Rubric</w:t>
      </w:r>
    </w:p>
    <w:p w:rsidR="00421E6E" w:rsidRPr="00897FCD" w:rsidRDefault="00421E6E" w:rsidP="008A18DF">
      <w:pPr>
        <w:spacing w:line="276" w:lineRule="auto"/>
        <w:rPr>
          <w:rFonts w:asciiTheme="majorBidi" w:hAnsiTheme="majorBidi" w:cstheme="majorBidi"/>
          <w:sz w:val="24"/>
          <w:szCs w:val="24"/>
          <w:u w:val="single"/>
        </w:rPr>
      </w:pPr>
      <w:r w:rsidRPr="00897FCD">
        <w:rPr>
          <w:rFonts w:asciiTheme="majorBidi" w:hAnsiTheme="majorBidi" w:cstheme="majorBidi"/>
          <w:sz w:val="24"/>
          <w:szCs w:val="24"/>
          <w:u w:val="single"/>
        </w:rPr>
        <w:t>Participation and Classroom Conduct</w:t>
      </w:r>
    </w:p>
    <w:p w:rsidR="00421E6E" w:rsidRPr="00897FCD" w:rsidRDefault="00421E6E" w:rsidP="008A18DF">
      <w:pPr>
        <w:spacing w:line="276" w:lineRule="auto"/>
        <w:rPr>
          <w:rFonts w:asciiTheme="majorBidi" w:hAnsiTheme="majorBidi" w:cstheme="majorBidi"/>
          <w:sz w:val="24"/>
          <w:szCs w:val="24"/>
        </w:rPr>
      </w:pPr>
      <w:r w:rsidRPr="00897FCD">
        <w:rPr>
          <w:rFonts w:asciiTheme="majorBidi" w:hAnsiTheme="majorBidi" w:cstheme="majorBidi"/>
          <w:sz w:val="24"/>
          <w:szCs w:val="24"/>
        </w:rPr>
        <w:t>Participation is a significant par</w:t>
      </w:r>
      <w:r>
        <w:rPr>
          <w:rFonts w:asciiTheme="majorBidi" w:hAnsiTheme="majorBidi" w:cstheme="majorBidi"/>
          <w:sz w:val="24"/>
          <w:szCs w:val="24"/>
        </w:rPr>
        <w:t xml:space="preserve">t of your grade in this class. </w:t>
      </w:r>
      <w:r w:rsidRPr="00897FCD">
        <w:rPr>
          <w:rFonts w:asciiTheme="majorBidi" w:hAnsiTheme="majorBidi" w:cstheme="majorBidi"/>
          <w:sz w:val="24"/>
          <w:szCs w:val="24"/>
        </w:rPr>
        <w:t xml:space="preserve">You are expected to come to class prepared to contribute actively to classroom discussions and activities. This will not only enhance your own learning experience but the experience of your fellow students. Good participation entails not only speaking and sharing your thoughts on a regular basis, but also being considerate and respecting the views of others. To earn high points in the participation part of the final grade, students will have demonstrated their awareness of the different functions of classroom comments by: </w:t>
      </w:r>
    </w:p>
    <w:p w:rsidR="00421E6E" w:rsidRPr="00897FCD" w:rsidRDefault="00421E6E" w:rsidP="008A18DF">
      <w:pPr>
        <w:pStyle w:val="ListParagraph"/>
        <w:numPr>
          <w:ilvl w:val="0"/>
          <w:numId w:val="2"/>
        </w:numPr>
        <w:rPr>
          <w:rFonts w:asciiTheme="majorBidi" w:hAnsiTheme="majorBidi" w:cstheme="majorBidi"/>
          <w:sz w:val="24"/>
          <w:szCs w:val="24"/>
        </w:rPr>
      </w:pPr>
      <w:r w:rsidRPr="00897FCD">
        <w:rPr>
          <w:rFonts w:asciiTheme="majorBidi" w:hAnsiTheme="majorBidi" w:cstheme="majorBidi"/>
          <w:sz w:val="24"/>
          <w:szCs w:val="24"/>
        </w:rPr>
        <w:t xml:space="preserve">Varying their discussion strategies, </w:t>
      </w:r>
    </w:p>
    <w:p w:rsidR="00421E6E" w:rsidRPr="00897FCD" w:rsidRDefault="00421E6E" w:rsidP="008A18DF">
      <w:pPr>
        <w:pStyle w:val="ListParagraph"/>
        <w:numPr>
          <w:ilvl w:val="0"/>
          <w:numId w:val="2"/>
        </w:numPr>
        <w:rPr>
          <w:rFonts w:asciiTheme="majorBidi" w:hAnsiTheme="majorBidi" w:cstheme="majorBidi"/>
          <w:sz w:val="24"/>
          <w:szCs w:val="24"/>
        </w:rPr>
      </w:pPr>
      <w:r w:rsidRPr="00897FCD">
        <w:rPr>
          <w:rFonts w:asciiTheme="majorBidi" w:hAnsiTheme="majorBidi" w:cstheme="majorBidi"/>
          <w:sz w:val="24"/>
          <w:szCs w:val="24"/>
        </w:rPr>
        <w:t xml:space="preserve">Considering what they say before they say it, </w:t>
      </w:r>
    </w:p>
    <w:p w:rsidR="00421E6E" w:rsidRPr="00897FCD" w:rsidRDefault="00421E6E" w:rsidP="008A18DF">
      <w:pPr>
        <w:pStyle w:val="ListParagraph"/>
        <w:numPr>
          <w:ilvl w:val="0"/>
          <w:numId w:val="2"/>
        </w:numPr>
        <w:rPr>
          <w:rFonts w:asciiTheme="majorBidi" w:hAnsiTheme="majorBidi" w:cstheme="majorBidi"/>
          <w:sz w:val="24"/>
          <w:szCs w:val="24"/>
        </w:rPr>
      </w:pPr>
      <w:r w:rsidRPr="00897FCD">
        <w:rPr>
          <w:rFonts w:asciiTheme="majorBidi" w:hAnsiTheme="majorBidi" w:cstheme="majorBidi"/>
          <w:sz w:val="24"/>
          <w:szCs w:val="24"/>
        </w:rPr>
        <w:t xml:space="preserve">Taking intellectual risks, and </w:t>
      </w:r>
    </w:p>
    <w:p w:rsidR="00421E6E" w:rsidRPr="00897FCD" w:rsidRDefault="00421E6E" w:rsidP="008A18DF">
      <w:pPr>
        <w:pStyle w:val="ListParagraph"/>
        <w:numPr>
          <w:ilvl w:val="0"/>
          <w:numId w:val="2"/>
        </w:numPr>
        <w:rPr>
          <w:rFonts w:asciiTheme="majorBidi" w:hAnsiTheme="majorBidi" w:cstheme="majorBidi"/>
          <w:sz w:val="24"/>
          <w:szCs w:val="24"/>
        </w:rPr>
      </w:pPr>
      <w:r w:rsidRPr="00897FCD">
        <w:rPr>
          <w:rFonts w:asciiTheme="majorBidi" w:hAnsiTheme="majorBidi" w:cstheme="majorBidi"/>
          <w:sz w:val="24"/>
          <w:szCs w:val="24"/>
        </w:rPr>
        <w:t>Always respecting the feelings of peers by not interrupting classmates while speaking and acknowledging interesting ideas.</w:t>
      </w:r>
    </w:p>
    <w:p w:rsidR="00421E6E" w:rsidRPr="00897FCD" w:rsidRDefault="00421E6E" w:rsidP="008A18DF">
      <w:pPr>
        <w:spacing w:line="276" w:lineRule="auto"/>
        <w:rPr>
          <w:rFonts w:asciiTheme="majorBidi" w:hAnsiTheme="majorBidi" w:cstheme="majorBidi"/>
          <w:sz w:val="24"/>
          <w:szCs w:val="24"/>
        </w:rPr>
      </w:pPr>
      <w:r w:rsidRPr="00897FCD">
        <w:rPr>
          <w:rFonts w:asciiTheme="majorBidi" w:hAnsiTheme="majorBidi" w:cstheme="majorBidi"/>
          <w:sz w:val="24"/>
          <w:szCs w:val="24"/>
        </w:rPr>
        <w:t>Any successful learning experience requires mutual respect on the part of the student and the instructor. Neither instructor nor student should be subject to others’ behavior that is rude, disruptive, intimidating, or demeaning. The instructor has primary responsibility for and control over classroom behavior and maintenance of academic integrity.</w:t>
      </w:r>
    </w:p>
    <w:p w:rsidR="00421E6E" w:rsidRPr="00897FCD" w:rsidRDefault="00421E6E" w:rsidP="008A18DF">
      <w:pPr>
        <w:spacing w:line="276" w:lineRule="auto"/>
        <w:rPr>
          <w:rFonts w:asciiTheme="majorBidi" w:hAnsiTheme="majorBidi" w:cstheme="majorBidi"/>
          <w:sz w:val="24"/>
          <w:szCs w:val="24"/>
          <w:u w:val="single"/>
        </w:rPr>
      </w:pPr>
      <w:r w:rsidRPr="00897FCD">
        <w:rPr>
          <w:rFonts w:asciiTheme="majorBidi" w:hAnsiTheme="majorBidi" w:cstheme="majorBidi"/>
          <w:sz w:val="24"/>
          <w:szCs w:val="24"/>
          <w:u w:val="single"/>
        </w:rPr>
        <w:t>Instructor responsibilities:</w:t>
      </w:r>
    </w:p>
    <w:p w:rsidR="00421E6E" w:rsidRPr="00897FCD" w:rsidRDefault="00421E6E" w:rsidP="008A18DF">
      <w:pPr>
        <w:pStyle w:val="ListParagraph"/>
        <w:numPr>
          <w:ilvl w:val="0"/>
          <w:numId w:val="3"/>
        </w:numPr>
        <w:rPr>
          <w:rFonts w:asciiTheme="majorBidi" w:hAnsiTheme="majorBidi" w:cstheme="majorBidi"/>
          <w:sz w:val="24"/>
          <w:szCs w:val="24"/>
        </w:rPr>
      </w:pPr>
      <w:r w:rsidRPr="00897FCD">
        <w:rPr>
          <w:rFonts w:asciiTheme="majorBidi" w:hAnsiTheme="majorBidi" w:cstheme="majorBidi"/>
          <w:sz w:val="24"/>
          <w:szCs w:val="24"/>
        </w:rPr>
        <w:t>Start and end class on time.</w:t>
      </w:r>
    </w:p>
    <w:p w:rsidR="00421E6E" w:rsidRPr="00897FCD" w:rsidRDefault="00421E6E" w:rsidP="008A18DF">
      <w:pPr>
        <w:pStyle w:val="ListParagraph"/>
        <w:numPr>
          <w:ilvl w:val="0"/>
          <w:numId w:val="3"/>
        </w:numPr>
        <w:rPr>
          <w:rFonts w:asciiTheme="majorBidi" w:hAnsiTheme="majorBidi" w:cstheme="majorBidi"/>
          <w:sz w:val="24"/>
          <w:szCs w:val="24"/>
        </w:rPr>
      </w:pPr>
      <w:r w:rsidRPr="00897FCD">
        <w:rPr>
          <w:rFonts w:asciiTheme="majorBidi" w:hAnsiTheme="majorBidi" w:cstheme="majorBidi"/>
          <w:sz w:val="24"/>
          <w:szCs w:val="24"/>
        </w:rPr>
        <w:t>Treat all students with courtesy and respect.</w:t>
      </w:r>
    </w:p>
    <w:p w:rsidR="00421E6E" w:rsidRPr="00897FCD" w:rsidRDefault="00421E6E" w:rsidP="008A18DF">
      <w:pPr>
        <w:pStyle w:val="ListParagraph"/>
        <w:numPr>
          <w:ilvl w:val="0"/>
          <w:numId w:val="3"/>
        </w:numPr>
        <w:rPr>
          <w:rFonts w:asciiTheme="majorBidi" w:hAnsiTheme="majorBidi" w:cstheme="majorBidi"/>
          <w:sz w:val="24"/>
          <w:szCs w:val="24"/>
        </w:rPr>
      </w:pPr>
      <w:r w:rsidRPr="00897FCD">
        <w:rPr>
          <w:rFonts w:asciiTheme="majorBidi" w:hAnsiTheme="majorBidi" w:cstheme="majorBidi"/>
          <w:sz w:val="24"/>
          <w:szCs w:val="24"/>
        </w:rPr>
        <w:t>Be open to constructive input from students in the course.</w:t>
      </w:r>
    </w:p>
    <w:p w:rsidR="00421E6E" w:rsidRPr="00897FCD" w:rsidRDefault="00421E6E" w:rsidP="008A18DF">
      <w:pPr>
        <w:pStyle w:val="ListParagraph"/>
        <w:numPr>
          <w:ilvl w:val="0"/>
          <w:numId w:val="3"/>
        </w:numPr>
        <w:rPr>
          <w:rFonts w:asciiTheme="majorBidi" w:hAnsiTheme="majorBidi" w:cstheme="majorBidi"/>
          <w:sz w:val="24"/>
          <w:szCs w:val="24"/>
        </w:rPr>
      </w:pPr>
      <w:r w:rsidRPr="00897FCD">
        <w:rPr>
          <w:rFonts w:asciiTheme="majorBidi" w:hAnsiTheme="majorBidi" w:cstheme="majorBidi"/>
          <w:sz w:val="24"/>
          <w:szCs w:val="24"/>
        </w:rPr>
        <w:t>Ensure that opportunities to participate are enjoyed equally by all students in the course.</w:t>
      </w:r>
    </w:p>
    <w:p w:rsidR="00421E6E" w:rsidRPr="00897FCD" w:rsidRDefault="00421E6E" w:rsidP="008A18DF">
      <w:pPr>
        <w:spacing w:line="276" w:lineRule="auto"/>
        <w:rPr>
          <w:rFonts w:asciiTheme="majorBidi" w:hAnsiTheme="majorBidi" w:cstheme="majorBidi"/>
          <w:sz w:val="24"/>
          <w:szCs w:val="24"/>
          <w:u w:val="single"/>
        </w:rPr>
      </w:pPr>
      <w:r w:rsidRPr="00897FCD">
        <w:rPr>
          <w:rFonts w:asciiTheme="majorBidi" w:hAnsiTheme="majorBidi" w:cstheme="majorBidi"/>
          <w:sz w:val="24"/>
          <w:szCs w:val="24"/>
          <w:u w:val="single"/>
        </w:rPr>
        <w:t>Student responsibilities:</w:t>
      </w:r>
    </w:p>
    <w:p w:rsidR="00421E6E" w:rsidRPr="00897FCD" w:rsidRDefault="00421E6E" w:rsidP="008A18DF">
      <w:pPr>
        <w:pStyle w:val="ListParagraph"/>
        <w:numPr>
          <w:ilvl w:val="0"/>
          <w:numId w:val="4"/>
        </w:numPr>
        <w:rPr>
          <w:rFonts w:asciiTheme="majorBidi" w:hAnsiTheme="majorBidi" w:cstheme="majorBidi"/>
          <w:sz w:val="24"/>
          <w:szCs w:val="24"/>
        </w:rPr>
      </w:pPr>
      <w:r w:rsidRPr="00897FCD">
        <w:rPr>
          <w:rFonts w:asciiTheme="majorBidi" w:hAnsiTheme="majorBidi" w:cstheme="majorBidi"/>
          <w:sz w:val="24"/>
          <w:szCs w:val="24"/>
        </w:rPr>
        <w:t>Come to class on time, and refrain from packing up belongings before class ends.</w:t>
      </w:r>
    </w:p>
    <w:p w:rsidR="00421E6E" w:rsidRPr="00897FCD" w:rsidRDefault="00421E6E" w:rsidP="008A18DF">
      <w:pPr>
        <w:pStyle w:val="ListParagraph"/>
        <w:numPr>
          <w:ilvl w:val="0"/>
          <w:numId w:val="4"/>
        </w:numPr>
        <w:rPr>
          <w:rFonts w:asciiTheme="majorBidi" w:hAnsiTheme="majorBidi" w:cstheme="majorBidi"/>
          <w:sz w:val="24"/>
          <w:szCs w:val="24"/>
        </w:rPr>
      </w:pPr>
      <w:r w:rsidRPr="00897FCD">
        <w:rPr>
          <w:rFonts w:asciiTheme="majorBidi" w:hAnsiTheme="majorBidi" w:cstheme="majorBidi"/>
          <w:sz w:val="24"/>
          <w:szCs w:val="24"/>
        </w:rPr>
        <w:t>Turn off all electronic devices that might create a disruption in class.</w:t>
      </w:r>
    </w:p>
    <w:p w:rsidR="00421E6E" w:rsidRPr="00897FCD" w:rsidRDefault="00421E6E" w:rsidP="008A18DF">
      <w:pPr>
        <w:pStyle w:val="ListParagraph"/>
        <w:numPr>
          <w:ilvl w:val="0"/>
          <w:numId w:val="4"/>
        </w:numPr>
        <w:rPr>
          <w:rFonts w:asciiTheme="majorBidi" w:hAnsiTheme="majorBidi" w:cstheme="majorBidi"/>
          <w:sz w:val="24"/>
          <w:szCs w:val="24"/>
        </w:rPr>
      </w:pPr>
      <w:r w:rsidRPr="00897FCD">
        <w:rPr>
          <w:rFonts w:asciiTheme="majorBidi" w:hAnsiTheme="majorBidi" w:cstheme="majorBidi"/>
          <w:sz w:val="24"/>
          <w:szCs w:val="24"/>
        </w:rPr>
        <w:t xml:space="preserve">Be quiet and give full respectful attention while either instructor or another student is speaking. </w:t>
      </w:r>
    </w:p>
    <w:p w:rsidR="00421E6E" w:rsidRPr="00897FCD" w:rsidRDefault="00421E6E" w:rsidP="008A18DF">
      <w:pPr>
        <w:pStyle w:val="ListParagraph"/>
        <w:numPr>
          <w:ilvl w:val="0"/>
          <w:numId w:val="4"/>
        </w:numPr>
        <w:rPr>
          <w:rFonts w:asciiTheme="majorBidi" w:hAnsiTheme="majorBidi" w:cstheme="majorBidi"/>
          <w:sz w:val="24"/>
          <w:szCs w:val="24"/>
        </w:rPr>
      </w:pPr>
      <w:r w:rsidRPr="00897FCD">
        <w:rPr>
          <w:rFonts w:asciiTheme="majorBidi" w:hAnsiTheme="majorBidi" w:cstheme="majorBidi"/>
          <w:sz w:val="24"/>
          <w:szCs w:val="24"/>
        </w:rPr>
        <w:t>When speaking, use courteous, respectful language and keep comments and questions relevant to the topic at hand.</w:t>
      </w:r>
    </w:p>
    <w:p w:rsidR="00421E6E" w:rsidRDefault="00421E6E" w:rsidP="008A18DF">
      <w:pPr>
        <w:spacing w:line="276" w:lineRule="auto"/>
        <w:rPr>
          <w:rFonts w:asciiTheme="majorBidi" w:hAnsiTheme="majorBidi" w:cstheme="majorBidi"/>
          <w:sz w:val="24"/>
          <w:szCs w:val="24"/>
        </w:rPr>
      </w:pPr>
      <w:r w:rsidRPr="00897FCD">
        <w:rPr>
          <w:rFonts w:asciiTheme="majorBidi" w:hAnsiTheme="majorBidi" w:cstheme="majorBidi"/>
          <w:sz w:val="24"/>
          <w:szCs w:val="24"/>
        </w:rPr>
        <w:t>I expect you to fulfill your responsibilities to me and to your fellow students. By the same token, if I am not meeting my responsibilities to you I expect you to let me know. In short, let's make our classroom a comfortable space for real intellectual dialogue, where everyone has the opportunity to contribute.</w:t>
      </w:r>
    </w:p>
    <w:p w:rsidR="008A18DF" w:rsidRPr="00897FCD" w:rsidRDefault="008A18DF" w:rsidP="008A18DF">
      <w:pPr>
        <w:spacing w:line="276" w:lineRule="auto"/>
        <w:rPr>
          <w:rFonts w:asciiTheme="majorBidi" w:hAnsiTheme="majorBidi" w:cstheme="majorBidi"/>
          <w:sz w:val="24"/>
          <w:szCs w:val="24"/>
        </w:rPr>
      </w:pPr>
    </w:p>
    <w:p w:rsidR="00421E6E" w:rsidRPr="00897FCD" w:rsidRDefault="00421E6E" w:rsidP="008A18DF">
      <w:pPr>
        <w:spacing w:line="276" w:lineRule="auto"/>
        <w:rPr>
          <w:rFonts w:asciiTheme="majorBidi" w:hAnsiTheme="majorBidi" w:cstheme="majorBidi"/>
          <w:b/>
          <w:bCs/>
          <w:sz w:val="24"/>
          <w:szCs w:val="24"/>
          <w:lang w:val="en-GB"/>
        </w:rPr>
      </w:pPr>
      <w:r w:rsidRPr="00897FCD">
        <w:rPr>
          <w:rFonts w:asciiTheme="majorBidi" w:hAnsiTheme="majorBidi" w:cstheme="majorBidi"/>
          <w:b/>
          <w:bCs/>
          <w:sz w:val="24"/>
          <w:szCs w:val="24"/>
          <w:lang w:val="en-GB"/>
        </w:rPr>
        <w:lastRenderedPageBreak/>
        <w:t>EVALUATION RUBRIC:</w:t>
      </w:r>
    </w:p>
    <w:p w:rsidR="00421E6E" w:rsidRPr="00897FCD" w:rsidRDefault="00421E6E" w:rsidP="008A18DF">
      <w:pPr>
        <w:spacing w:line="276" w:lineRule="auto"/>
        <w:jc w:val="both"/>
        <w:rPr>
          <w:rFonts w:asciiTheme="majorBidi" w:hAnsiTheme="majorBidi" w:cstheme="majorBidi"/>
          <w:sz w:val="24"/>
          <w:szCs w:val="24"/>
        </w:rPr>
      </w:pPr>
      <w:r w:rsidRPr="00897FCD">
        <w:rPr>
          <w:rFonts w:asciiTheme="majorBidi" w:hAnsiTheme="majorBidi" w:cstheme="majorBidi"/>
          <w:sz w:val="24"/>
          <w:szCs w:val="24"/>
        </w:rPr>
        <w:t xml:space="preserve">I will use this rubric in assessing your performance. It sets the most basic criteria of assessment, but it should give you the basic idea of what is expected of you.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7"/>
        <w:gridCol w:w="1257"/>
        <w:gridCol w:w="2056"/>
        <w:gridCol w:w="1872"/>
        <w:gridCol w:w="1882"/>
        <w:gridCol w:w="1882"/>
      </w:tblGrid>
      <w:tr w:rsidR="00421E6E" w:rsidRPr="00897FCD" w:rsidTr="002F50CF">
        <w:tc>
          <w:tcPr>
            <w:tcW w:w="468" w:type="dxa"/>
          </w:tcPr>
          <w:p w:rsidR="00421E6E" w:rsidRPr="00B5395E" w:rsidRDefault="00421E6E" w:rsidP="008A18DF">
            <w:pPr>
              <w:tabs>
                <w:tab w:val="center" w:pos="4680"/>
              </w:tabs>
              <w:spacing w:line="276" w:lineRule="auto"/>
              <w:jc w:val="both"/>
              <w:rPr>
                <w:rFonts w:asciiTheme="majorBidi" w:hAnsiTheme="majorBidi" w:cstheme="majorBidi"/>
                <w:b/>
                <w:bCs/>
                <w:sz w:val="18"/>
                <w:szCs w:val="18"/>
              </w:rPr>
            </w:pPr>
          </w:p>
        </w:tc>
        <w:tc>
          <w:tcPr>
            <w:tcW w:w="1260" w:type="dxa"/>
          </w:tcPr>
          <w:p w:rsidR="00421E6E" w:rsidRPr="00B5395E" w:rsidRDefault="00421E6E" w:rsidP="008A18DF">
            <w:pPr>
              <w:tabs>
                <w:tab w:val="center" w:pos="4680"/>
              </w:tabs>
              <w:spacing w:line="276" w:lineRule="auto"/>
              <w:jc w:val="both"/>
              <w:rPr>
                <w:rFonts w:asciiTheme="majorBidi" w:hAnsiTheme="majorBidi" w:cstheme="majorBidi"/>
                <w:b/>
                <w:bCs/>
                <w:sz w:val="18"/>
                <w:szCs w:val="18"/>
              </w:rPr>
            </w:pPr>
          </w:p>
        </w:tc>
        <w:tc>
          <w:tcPr>
            <w:tcW w:w="2070" w:type="dxa"/>
          </w:tcPr>
          <w:p w:rsidR="00421E6E" w:rsidRPr="00B5395E" w:rsidRDefault="00421E6E" w:rsidP="008A18DF">
            <w:pPr>
              <w:tabs>
                <w:tab w:val="center" w:pos="4680"/>
              </w:tabs>
              <w:spacing w:line="276" w:lineRule="auto"/>
              <w:jc w:val="center"/>
              <w:rPr>
                <w:rFonts w:asciiTheme="majorBidi" w:hAnsiTheme="majorBidi" w:cstheme="majorBidi"/>
                <w:b/>
                <w:bCs/>
                <w:sz w:val="18"/>
                <w:szCs w:val="18"/>
              </w:rPr>
            </w:pPr>
            <w:r w:rsidRPr="00B5395E">
              <w:rPr>
                <w:rFonts w:asciiTheme="majorBidi" w:hAnsiTheme="majorBidi" w:cstheme="majorBidi"/>
                <w:b/>
                <w:bCs/>
                <w:sz w:val="18"/>
                <w:szCs w:val="18"/>
              </w:rPr>
              <w:t>A</w:t>
            </w:r>
          </w:p>
        </w:tc>
        <w:tc>
          <w:tcPr>
            <w:tcW w:w="1890" w:type="dxa"/>
          </w:tcPr>
          <w:p w:rsidR="00421E6E" w:rsidRPr="00B5395E" w:rsidRDefault="00421E6E" w:rsidP="008A18DF">
            <w:pPr>
              <w:tabs>
                <w:tab w:val="center" w:pos="4680"/>
              </w:tabs>
              <w:spacing w:line="276" w:lineRule="auto"/>
              <w:jc w:val="center"/>
              <w:rPr>
                <w:rFonts w:asciiTheme="majorBidi" w:hAnsiTheme="majorBidi" w:cstheme="majorBidi"/>
                <w:b/>
                <w:bCs/>
                <w:sz w:val="18"/>
                <w:szCs w:val="18"/>
              </w:rPr>
            </w:pPr>
            <w:r w:rsidRPr="00B5395E">
              <w:rPr>
                <w:rFonts w:asciiTheme="majorBidi" w:hAnsiTheme="majorBidi" w:cstheme="majorBidi"/>
                <w:b/>
                <w:bCs/>
                <w:sz w:val="18"/>
                <w:szCs w:val="18"/>
              </w:rPr>
              <w:t>B</w:t>
            </w:r>
          </w:p>
        </w:tc>
        <w:tc>
          <w:tcPr>
            <w:tcW w:w="1890" w:type="dxa"/>
          </w:tcPr>
          <w:p w:rsidR="00421E6E" w:rsidRPr="00B5395E" w:rsidRDefault="00421E6E" w:rsidP="008A18DF">
            <w:pPr>
              <w:tabs>
                <w:tab w:val="center" w:pos="4680"/>
              </w:tabs>
              <w:spacing w:line="276" w:lineRule="auto"/>
              <w:jc w:val="center"/>
              <w:rPr>
                <w:rFonts w:asciiTheme="majorBidi" w:hAnsiTheme="majorBidi" w:cstheme="majorBidi"/>
                <w:b/>
                <w:bCs/>
                <w:sz w:val="18"/>
                <w:szCs w:val="18"/>
              </w:rPr>
            </w:pPr>
            <w:r w:rsidRPr="00B5395E">
              <w:rPr>
                <w:rFonts w:asciiTheme="majorBidi" w:hAnsiTheme="majorBidi" w:cstheme="majorBidi"/>
                <w:b/>
                <w:bCs/>
                <w:sz w:val="18"/>
                <w:szCs w:val="18"/>
              </w:rPr>
              <w:t>C</w:t>
            </w:r>
          </w:p>
        </w:tc>
        <w:tc>
          <w:tcPr>
            <w:tcW w:w="1890" w:type="dxa"/>
          </w:tcPr>
          <w:p w:rsidR="00421E6E" w:rsidRPr="00B5395E" w:rsidRDefault="00421E6E" w:rsidP="008A18DF">
            <w:pPr>
              <w:tabs>
                <w:tab w:val="center" w:pos="4680"/>
              </w:tabs>
              <w:spacing w:line="276" w:lineRule="auto"/>
              <w:jc w:val="center"/>
              <w:rPr>
                <w:rFonts w:asciiTheme="majorBidi" w:hAnsiTheme="majorBidi" w:cstheme="majorBidi"/>
                <w:b/>
                <w:bCs/>
                <w:sz w:val="18"/>
                <w:szCs w:val="18"/>
              </w:rPr>
            </w:pPr>
            <w:r w:rsidRPr="00B5395E">
              <w:rPr>
                <w:rFonts w:asciiTheme="majorBidi" w:hAnsiTheme="majorBidi" w:cstheme="majorBidi"/>
                <w:b/>
                <w:bCs/>
                <w:sz w:val="18"/>
                <w:szCs w:val="18"/>
              </w:rPr>
              <w:t>D/F</w:t>
            </w:r>
          </w:p>
        </w:tc>
      </w:tr>
      <w:tr w:rsidR="00421E6E" w:rsidRPr="00897FCD" w:rsidTr="002F50CF">
        <w:tc>
          <w:tcPr>
            <w:tcW w:w="468" w:type="dxa"/>
            <w:vMerge w:val="restart"/>
            <w:textDirection w:val="btLr"/>
          </w:tcPr>
          <w:p w:rsidR="00421E6E" w:rsidRPr="00B5395E" w:rsidRDefault="00421E6E" w:rsidP="008A18DF">
            <w:pPr>
              <w:tabs>
                <w:tab w:val="center" w:pos="4680"/>
              </w:tabs>
              <w:spacing w:line="276" w:lineRule="auto"/>
              <w:ind w:left="113" w:right="113"/>
              <w:jc w:val="center"/>
              <w:rPr>
                <w:rFonts w:asciiTheme="majorBidi" w:hAnsiTheme="majorBidi" w:cstheme="majorBidi"/>
                <w:sz w:val="18"/>
                <w:szCs w:val="18"/>
                <w:lang w:bidi="en-US"/>
              </w:rPr>
            </w:pPr>
            <w:r w:rsidRPr="00B5395E">
              <w:rPr>
                <w:rFonts w:asciiTheme="majorBidi" w:hAnsiTheme="majorBidi" w:cstheme="majorBidi"/>
                <w:sz w:val="18"/>
                <w:szCs w:val="18"/>
                <w:lang w:bidi="en-US"/>
              </w:rPr>
              <w:t>Essays and other written work</w:t>
            </w:r>
          </w:p>
        </w:tc>
        <w:tc>
          <w:tcPr>
            <w:tcW w:w="1260" w:type="dxa"/>
          </w:tcPr>
          <w:p w:rsidR="00421E6E" w:rsidRPr="00B5395E" w:rsidRDefault="00421E6E" w:rsidP="008A18DF">
            <w:pPr>
              <w:tabs>
                <w:tab w:val="center" w:pos="4680"/>
              </w:tabs>
              <w:spacing w:line="276" w:lineRule="auto"/>
              <w:rPr>
                <w:rFonts w:asciiTheme="majorBidi" w:hAnsiTheme="majorBidi" w:cstheme="majorBidi"/>
                <w:bCs/>
                <w:sz w:val="18"/>
                <w:szCs w:val="18"/>
              </w:rPr>
            </w:pPr>
            <w:r w:rsidRPr="00B5395E">
              <w:rPr>
                <w:rFonts w:asciiTheme="majorBidi" w:hAnsiTheme="majorBidi" w:cstheme="majorBidi"/>
                <w:sz w:val="18"/>
                <w:szCs w:val="18"/>
                <w:lang w:bidi="en-US"/>
              </w:rPr>
              <w:t>Argument and analysis</w:t>
            </w:r>
          </w:p>
        </w:tc>
        <w:tc>
          <w:tcPr>
            <w:tcW w:w="2070" w:type="dxa"/>
          </w:tcPr>
          <w:p w:rsidR="00421E6E" w:rsidRPr="00B5395E" w:rsidRDefault="00421E6E" w:rsidP="008A18DF">
            <w:pPr>
              <w:tabs>
                <w:tab w:val="center" w:pos="4680"/>
              </w:tabs>
              <w:spacing w:line="276" w:lineRule="auto"/>
              <w:rPr>
                <w:rFonts w:asciiTheme="majorBidi" w:hAnsiTheme="majorBidi" w:cstheme="majorBidi"/>
                <w:bCs/>
                <w:sz w:val="18"/>
                <w:szCs w:val="18"/>
              </w:rPr>
            </w:pPr>
            <w:r w:rsidRPr="00B5395E">
              <w:rPr>
                <w:rFonts w:asciiTheme="majorBidi" w:hAnsiTheme="majorBidi" w:cstheme="majorBidi"/>
                <w:sz w:val="18"/>
                <w:szCs w:val="18"/>
                <w:lang w:bidi="en-US"/>
              </w:rPr>
              <w:t>Makes clear and compelling argument. Solid reasoning. Offers insightful analysis</w:t>
            </w:r>
          </w:p>
        </w:tc>
        <w:tc>
          <w:tcPr>
            <w:tcW w:w="1890" w:type="dxa"/>
          </w:tcPr>
          <w:p w:rsidR="00421E6E" w:rsidRPr="00B5395E" w:rsidRDefault="00421E6E" w:rsidP="008A18DF">
            <w:pPr>
              <w:tabs>
                <w:tab w:val="center" w:pos="4680"/>
              </w:tabs>
              <w:spacing w:line="276" w:lineRule="auto"/>
              <w:rPr>
                <w:rFonts w:asciiTheme="majorBidi" w:hAnsiTheme="majorBidi" w:cstheme="majorBidi"/>
                <w:bCs/>
                <w:sz w:val="18"/>
                <w:szCs w:val="18"/>
              </w:rPr>
            </w:pPr>
            <w:r w:rsidRPr="00B5395E">
              <w:rPr>
                <w:rFonts w:asciiTheme="majorBidi" w:hAnsiTheme="majorBidi" w:cstheme="majorBidi"/>
                <w:sz w:val="18"/>
                <w:szCs w:val="18"/>
                <w:lang w:bidi="en-US"/>
              </w:rPr>
              <w:t>Makes clear argument, based on plausible readings. Some effort to sustain argument throughout the analysis.</w:t>
            </w:r>
          </w:p>
        </w:tc>
        <w:tc>
          <w:tcPr>
            <w:tcW w:w="1890" w:type="dxa"/>
          </w:tcPr>
          <w:p w:rsidR="00421E6E" w:rsidRPr="00B5395E" w:rsidRDefault="00421E6E" w:rsidP="008A1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Bidi" w:hAnsiTheme="majorBidi" w:cstheme="majorBidi"/>
                <w:sz w:val="18"/>
                <w:szCs w:val="18"/>
                <w:lang w:bidi="en-US"/>
              </w:rPr>
            </w:pPr>
            <w:r w:rsidRPr="00B5395E">
              <w:rPr>
                <w:rFonts w:asciiTheme="majorBidi" w:hAnsiTheme="majorBidi" w:cstheme="majorBidi"/>
                <w:sz w:val="18"/>
                <w:szCs w:val="18"/>
                <w:lang w:bidi="en-US"/>
              </w:rPr>
              <w:t>Attempts to offer a cogent argument and analysis, but argument and analysis are based on faulty reasoning.</w:t>
            </w:r>
          </w:p>
          <w:p w:rsidR="00421E6E" w:rsidRPr="00B5395E" w:rsidRDefault="00421E6E" w:rsidP="008A18DF">
            <w:pPr>
              <w:tabs>
                <w:tab w:val="center" w:pos="4680"/>
              </w:tabs>
              <w:spacing w:line="276" w:lineRule="auto"/>
              <w:rPr>
                <w:rFonts w:asciiTheme="majorBidi" w:hAnsiTheme="majorBidi" w:cstheme="majorBidi"/>
                <w:bCs/>
                <w:sz w:val="18"/>
                <w:szCs w:val="18"/>
              </w:rPr>
            </w:pPr>
          </w:p>
        </w:tc>
        <w:tc>
          <w:tcPr>
            <w:tcW w:w="1890" w:type="dxa"/>
          </w:tcPr>
          <w:p w:rsidR="00421E6E" w:rsidRPr="00B5395E" w:rsidRDefault="00421E6E" w:rsidP="008A1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Bidi" w:hAnsiTheme="majorBidi" w:cstheme="majorBidi"/>
                <w:sz w:val="18"/>
                <w:szCs w:val="18"/>
                <w:lang w:bidi="en-US"/>
              </w:rPr>
            </w:pPr>
            <w:r w:rsidRPr="00B5395E">
              <w:rPr>
                <w:rFonts w:asciiTheme="majorBidi" w:hAnsiTheme="majorBidi" w:cstheme="majorBidi"/>
                <w:sz w:val="18"/>
                <w:szCs w:val="18"/>
                <w:lang w:bidi="en-US"/>
              </w:rPr>
              <w:t xml:space="preserve">Fails to make a cogent argument or to offer sound analysis. </w:t>
            </w:r>
          </w:p>
          <w:p w:rsidR="00421E6E" w:rsidRPr="00B5395E" w:rsidRDefault="00421E6E" w:rsidP="008A1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Bidi" w:hAnsiTheme="majorBidi" w:cstheme="majorBidi"/>
                <w:sz w:val="18"/>
                <w:szCs w:val="18"/>
                <w:lang w:bidi="en-US"/>
              </w:rPr>
            </w:pPr>
          </w:p>
          <w:p w:rsidR="00421E6E" w:rsidRPr="00B5395E" w:rsidRDefault="00421E6E" w:rsidP="008A18DF">
            <w:pPr>
              <w:tabs>
                <w:tab w:val="center" w:pos="4680"/>
              </w:tabs>
              <w:spacing w:line="276" w:lineRule="auto"/>
              <w:rPr>
                <w:rFonts w:asciiTheme="majorBidi" w:hAnsiTheme="majorBidi" w:cstheme="majorBidi"/>
                <w:bCs/>
                <w:sz w:val="18"/>
                <w:szCs w:val="18"/>
              </w:rPr>
            </w:pPr>
          </w:p>
        </w:tc>
      </w:tr>
      <w:tr w:rsidR="00421E6E" w:rsidRPr="00897FCD" w:rsidTr="002F50CF">
        <w:tc>
          <w:tcPr>
            <w:tcW w:w="468" w:type="dxa"/>
            <w:vMerge/>
          </w:tcPr>
          <w:p w:rsidR="00421E6E" w:rsidRPr="00B5395E" w:rsidRDefault="00421E6E" w:rsidP="008A18DF">
            <w:pPr>
              <w:tabs>
                <w:tab w:val="center" w:pos="4680"/>
              </w:tabs>
              <w:spacing w:line="276" w:lineRule="auto"/>
              <w:rPr>
                <w:rFonts w:asciiTheme="majorBidi" w:hAnsiTheme="majorBidi" w:cstheme="majorBidi"/>
                <w:sz w:val="18"/>
                <w:szCs w:val="18"/>
                <w:lang w:bidi="en-US"/>
              </w:rPr>
            </w:pPr>
          </w:p>
        </w:tc>
        <w:tc>
          <w:tcPr>
            <w:tcW w:w="1260" w:type="dxa"/>
          </w:tcPr>
          <w:p w:rsidR="00421E6E" w:rsidRPr="00B5395E" w:rsidRDefault="00421E6E" w:rsidP="008A18DF">
            <w:pPr>
              <w:tabs>
                <w:tab w:val="center" w:pos="4680"/>
              </w:tabs>
              <w:spacing w:line="276" w:lineRule="auto"/>
              <w:rPr>
                <w:rFonts w:asciiTheme="majorBidi" w:hAnsiTheme="majorBidi" w:cstheme="majorBidi"/>
                <w:bCs/>
                <w:sz w:val="18"/>
                <w:szCs w:val="18"/>
              </w:rPr>
            </w:pPr>
            <w:r w:rsidRPr="00B5395E">
              <w:rPr>
                <w:rFonts w:asciiTheme="majorBidi" w:hAnsiTheme="majorBidi" w:cstheme="majorBidi"/>
                <w:sz w:val="18"/>
                <w:szCs w:val="18"/>
                <w:lang w:bidi="en-US"/>
              </w:rPr>
              <w:t>Writing and grammar</w:t>
            </w:r>
          </w:p>
        </w:tc>
        <w:tc>
          <w:tcPr>
            <w:tcW w:w="2070" w:type="dxa"/>
          </w:tcPr>
          <w:p w:rsidR="00421E6E" w:rsidRPr="00B5395E" w:rsidRDefault="00421E6E" w:rsidP="008A18DF">
            <w:pPr>
              <w:tabs>
                <w:tab w:val="center" w:pos="4680"/>
              </w:tabs>
              <w:spacing w:line="276" w:lineRule="auto"/>
              <w:rPr>
                <w:rFonts w:asciiTheme="majorBidi" w:hAnsiTheme="majorBidi" w:cstheme="majorBidi"/>
                <w:bCs/>
                <w:sz w:val="18"/>
                <w:szCs w:val="18"/>
              </w:rPr>
            </w:pPr>
            <w:r w:rsidRPr="00B5395E">
              <w:rPr>
                <w:rFonts w:asciiTheme="majorBidi" w:hAnsiTheme="majorBidi" w:cstheme="majorBidi"/>
                <w:sz w:val="18"/>
                <w:szCs w:val="18"/>
                <w:lang w:bidi="en-US"/>
              </w:rPr>
              <w:t>Writes well, making appropriate word choices and avoiding grammar and spelling mistakes.</w:t>
            </w:r>
          </w:p>
        </w:tc>
        <w:tc>
          <w:tcPr>
            <w:tcW w:w="1890" w:type="dxa"/>
          </w:tcPr>
          <w:p w:rsidR="00421E6E" w:rsidRPr="00B5395E" w:rsidRDefault="00421E6E" w:rsidP="008A1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Bidi" w:hAnsiTheme="majorBidi" w:cstheme="majorBidi"/>
                <w:sz w:val="18"/>
                <w:szCs w:val="18"/>
                <w:lang w:bidi="en-US"/>
              </w:rPr>
            </w:pPr>
            <w:r w:rsidRPr="00B5395E">
              <w:rPr>
                <w:rFonts w:asciiTheme="majorBidi" w:hAnsiTheme="majorBidi" w:cstheme="majorBidi"/>
                <w:sz w:val="18"/>
                <w:szCs w:val="18"/>
                <w:lang w:bidi="en-US"/>
              </w:rPr>
              <w:t xml:space="preserve">Writes well, but may include a handful of </w:t>
            </w:r>
            <w:r w:rsidRPr="00B5395E">
              <w:rPr>
                <w:rFonts w:asciiTheme="majorBidi" w:hAnsiTheme="majorBidi" w:cstheme="majorBidi"/>
                <w:bCs/>
                <w:sz w:val="18"/>
                <w:szCs w:val="18"/>
                <w:lang w:bidi="en-US"/>
              </w:rPr>
              <w:t>grammar,</w:t>
            </w:r>
            <w:r w:rsidRPr="00B5395E">
              <w:rPr>
                <w:rFonts w:asciiTheme="majorBidi" w:hAnsiTheme="majorBidi" w:cstheme="majorBidi"/>
                <w:sz w:val="18"/>
                <w:szCs w:val="18"/>
                <w:lang w:bidi="en-US"/>
              </w:rPr>
              <w:t xml:space="preserve"> spelling, or word choice mistakes. </w:t>
            </w:r>
          </w:p>
          <w:p w:rsidR="00421E6E" w:rsidRPr="00B5395E" w:rsidRDefault="00421E6E" w:rsidP="008A18DF">
            <w:pPr>
              <w:tabs>
                <w:tab w:val="center" w:pos="4680"/>
              </w:tabs>
              <w:spacing w:line="276" w:lineRule="auto"/>
              <w:rPr>
                <w:rFonts w:asciiTheme="majorBidi" w:hAnsiTheme="majorBidi" w:cstheme="majorBidi"/>
                <w:bCs/>
                <w:sz w:val="18"/>
                <w:szCs w:val="18"/>
              </w:rPr>
            </w:pPr>
          </w:p>
        </w:tc>
        <w:tc>
          <w:tcPr>
            <w:tcW w:w="1890" w:type="dxa"/>
          </w:tcPr>
          <w:p w:rsidR="00421E6E" w:rsidRPr="00B5395E" w:rsidRDefault="00421E6E" w:rsidP="008A18DF">
            <w:pPr>
              <w:tabs>
                <w:tab w:val="center" w:pos="4680"/>
              </w:tabs>
              <w:spacing w:line="276" w:lineRule="auto"/>
              <w:rPr>
                <w:rFonts w:asciiTheme="majorBidi" w:hAnsiTheme="majorBidi" w:cstheme="majorBidi"/>
                <w:bCs/>
                <w:sz w:val="18"/>
                <w:szCs w:val="18"/>
              </w:rPr>
            </w:pPr>
            <w:r w:rsidRPr="00B5395E">
              <w:rPr>
                <w:rFonts w:asciiTheme="majorBidi" w:hAnsiTheme="majorBidi" w:cstheme="majorBidi"/>
                <w:sz w:val="18"/>
                <w:szCs w:val="18"/>
                <w:lang w:bidi="en-US"/>
              </w:rPr>
              <w:t xml:space="preserve">Makes multiple errors, but still writes in a clearly intelligible manner. </w:t>
            </w:r>
          </w:p>
        </w:tc>
        <w:tc>
          <w:tcPr>
            <w:tcW w:w="1890" w:type="dxa"/>
          </w:tcPr>
          <w:p w:rsidR="00421E6E" w:rsidRPr="00B5395E" w:rsidRDefault="00421E6E" w:rsidP="008A1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Bidi" w:hAnsiTheme="majorBidi" w:cstheme="majorBidi"/>
                <w:sz w:val="18"/>
                <w:szCs w:val="18"/>
                <w:lang w:bidi="en-US"/>
              </w:rPr>
            </w:pPr>
            <w:r w:rsidRPr="00B5395E">
              <w:rPr>
                <w:rFonts w:asciiTheme="majorBidi" w:hAnsiTheme="majorBidi" w:cstheme="majorBidi"/>
                <w:sz w:val="18"/>
                <w:szCs w:val="18"/>
                <w:lang w:bidi="en-US"/>
              </w:rPr>
              <w:t xml:space="preserve">Makes multiple errors that interfere substantially with comprehension. </w:t>
            </w:r>
          </w:p>
          <w:p w:rsidR="00421E6E" w:rsidRPr="00B5395E" w:rsidRDefault="00421E6E" w:rsidP="008A18DF">
            <w:pPr>
              <w:tabs>
                <w:tab w:val="center" w:pos="4680"/>
              </w:tabs>
              <w:spacing w:line="276" w:lineRule="auto"/>
              <w:rPr>
                <w:rFonts w:asciiTheme="majorBidi" w:hAnsiTheme="majorBidi" w:cstheme="majorBidi"/>
                <w:bCs/>
                <w:sz w:val="18"/>
                <w:szCs w:val="18"/>
              </w:rPr>
            </w:pPr>
          </w:p>
        </w:tc>
      </w:tr>
      <w:tr w:rsidR="00421E6E" w:rsidRPr="00897FCD" w:rsidTr="002F50CF">
        <w:tc>
          <w:tcPr>
            <w:tcW w:w="468" w:type="dxa"/>
            <w:vMerge/>
          </w:tcPr>
          <w:p w:rsidR="00421E6E" w:rsidRPr="00B5395E" w:rsidRDefault="00421E6E" w:rsidP="008A18DF">
            <w:pPr>
              <w:tabs>
                <w:tab w:val="center" w:pos="4680"/>
              </w:tabs>
              <w:spacing w:line="276" w:lineRule="auto"/>
              <w:rPr>
                <w:rFonts w:asciiTheme="majorBidi" w:hAnsiTheme="majorBidi" w:cstheme="majorBidi"/>
                <w:sz w:val="18"/>
                <w:szCs w:val="18"/>
                <w:lang w:bidi="en-US"/>
              </w:rPr>
            </w:pPr>
          </w:p>
        </w:tc>
        <w:tc>
          <w:tcPr>
            <w:tcW w:w="1260" w:type="dxa"/>
          </w:tcPr>
          <w:p w:rsidR="00421E6E" w:rsidRPr="00B5395E" w:rsidRDefault="00421E6E" w:rsidP="008A18DF">
            <w:pPr>
              <w:tabs>
                <w:tab w:val="center" w:pos="4680"/>
              </w:tabs>
              <w:spacing w:line="276" w:lineRule="auto"/>
              <w:rPr>
                <w:rFonts w:asciiTheme="majorBidi" w:hAnsiTheme="majorBidi" w:cstheme="majorBidi"/>
                <w:bCs/>
                <w:sz w:val="18"/>
                <w:szCs w:val="18"/>
              </w:rPr>
            </w:pPr>
            <w:r w:rsidRPr="00B5395E">
              <w:rPr>
                <w:rFonts w:asciiTheme="majorBidi" w:hAnsiTheme="majorBidi" w:cstheme="majorBidi"/>
                <w:sz w:val="18"/>
                <w:szCs w:val="18"/>
                <w:lang w:bidi="en-US"/>
              </w:rPr>
              <w:t>Organization and structure</w:t>
            </w:r>
          </w:p>
        </w:tc>
        <w:tc>
          <w:tcPr>
            <w:tcW w:w="2070" w:type="dxa"/>
          </w:tcPr>
          <w:p w:rsidR="00421E6E" w:rsidRPr="00B5395E" w:rsidRDefault="00421E6E" w:rsidP="008A1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Bidi" w:hAnsiTheme="majorBidi" w:cstheme="majorBidi"/>
                <w:sz w:val="18"/>
                <w:szCs w:val="18"/>
                <w:lang w:bidi="en-US"/>
              </w:rPr>
            </w:pPr>
            <w:r w:rsidRPr="00B5395E">
              <w:rPr>
                <w:rFonts w:asciiTheme="majorBidi" w:hAnsiTheme="majorBidi" w:cstheme="majorBidi"/>
                <w:sz w:val="18"/>
                <w:szCs w:val="18"/>
                <w:lang w:bidi="en-US"/>
              </w:rPr>
              <w:t xml:space="preserve">Presents clear, navigable structure with introduction, body, and conclusion. Provides reader with a "road map" of essay. </w:t>
            </w:r>
          </w:p>
        </w:tc>
        <w:tc>
          <w:tcPr>
            <w:tcW w:w="1890" w:type="dxa"/>
          </w:tcPr>
          <w:p w:rsidR="00421E6E" w:rsidRPr="00B5395E" w:rsidRDefault="00421E6E" w:rsidP="008A1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Bidi" w:hAnsiTheme="majorBidi" w:cstheme="majorBidi"/>
                <w:sz w:val="18"/>
                <w:szCs w:val="18"/>
                <w:lang w:bidi="en-US"/>
              </w:rPr>
            </w:pPr>
            <w:r w:rsidRPr="00B5395E">
              <w:rPr>
                <w:rFonts w:asciiTheme="majorBidi" w:hAnsiTheme="majorBidi" w:cstheme="majorBidi"/>
                <w:sz w:val="18"/>
                <w:szCs w:val="18"/>
                <w:lang w:bidi="en-US"/>
              </w:rPr>
              <w:t xml:space="preserve">Offers clear organization with some road map for reader. </w:t>
            </w:r>
          </w:p>
          <w:p w:rsidR="00421E6E" w:rsidRPr="00B5395E" w:rsidRDefault="00421E6E" w:rsidP="008A18DF">
            <w:pPr>
              <w:tabs>
                <w:tab w:val="center" w:pos="4680"/>
              </w:tabs>
              <w:spacing w:line="276" w:lineRule="auto"/>
              <w:rPr>
                <w:rFonts w:asciiTheme="majorBidi" w:hAnsiTheme="majorBidi" w:cstheme="majorBidi"/>
                <w:bCs/>
                <w:sz w:val="18"/>
                <w:szCs w:val="18"/>
              </w:rPr>
            </w:pPr>
          </w:p>
        </w:tc>
        <w:tc>
          <w:tcPr>
            <w:tcW w:w="1890" w:type="dxa"/>
          </w:tcPr>
          <w:p w:rsidR="00421E6E" w:rsidRPr="00B5395E" w:rsidRDefault="00421E6E" w:rsidP="008A1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Bidi" w:hAnsiTheme="majorBidi" w:cstheme="majorBidi"/>
                <w:sz w:val="18"/>
                <w:szCs w:val="18"/>
                <w:lang w:bidi="en-US"/>
              </w:rPr>
            </w:pPr>
            <w:r w:rsidRPr="00B5395E">
              <w:rPr>
                <w:rFonts w:asciiTheme="majorBidi" w:hAnsiTheme="majorBidi" w:cstheme="majorBidi"/>
                <w:sz w:val="18"/>
                <w:szCs w:val="18"/>
                <w:lang w:bidi="en-US"/>
              </w:rPr>
              <w:t xml:space="preserve">Makes some effort to structure the paper, but organization is problematic or difficult to follow. </w:t>
            </w:r>
          </w:p>
          <w:p w:rsidR="00421E6E" w:rsidRPr="00B5395E" w:rsidRDefault="00421E6E" w:rsidP="008A1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Bidi" w:hAnsiTheme="majorBidi" w:cstheme="majorBidi"/>
                <w:bCs/>
                <w:sz w:val="18"/>
                <w:szCs w:val="18"/>
              </w:rPr>
            </w:pPr>
          </w:p>
        </w:tc>
        <w:tc>
          <w:tcPr>
            <w:tcW w:w="1890" w:type="dxa"/>
          </w:tcPr>
          <w:p w:rsidR="00421E6E" w:rsidRPr="00B5395E" w:rsidRDefault="00421E6E" w:rsidP="008A1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Bidi" w:hAnsiTheme="majorBidi" w:cstheme="majorBidi"/>
                <w:bCs/>
                <w:sz w:val="18"/>
                <w:szCs w:val="18"/>
              </w:rPr>
            </w:pPr>
            <w:r w:rsidRPr="00B5395E">
              <w:rPr>
                <w:rFonts w:asciiTheme="majorBidi" w:hAnsiTheme="majorBidi" w:cstheme="majorBidi"/>
                <w:bCs/>
                <w:sz w:val="18"/>
                <w:szCs w:val="18"/>
              </w:rPr>
              <w:t>Structures the paper in a way that is disorganized and difficult or impossible to follow.</w:t>
            </w:r>
          </w:p>
        </w:tc>
      </w:tr>
      <w:tr w:rsidR="00421E6E" w:rsidRPr="00897FCD" w:rsidTr="002F50CF">
        <w:tc>
          <w:tcPr>
            <w:tcW w:w="468" w:type="dxa"/>
            <w:vMerge/>
          </w:tcPr>
          <w:p w:rsidR="00421E6E" w:rsidRPr="00B5395E" w:rsidRDefault="00421E6E" w:rsidP="008A18DF">
            <w:pPr>
              <w:tabs>
                <w:tab w:val="center" w:pos="4680"/>
              </w:tabs>
              <w:spacing w:line="276" w:lineRule="auto"/>
              <w:rPr>
                <w:rFonts w:asciiTheme="majorBidi" w:hAnsiTheme="majorBidi" w:cstheme="majorBidi"/>
                <w:sz w:val="18"/>
                <w:szCs w:val="18"/>
                <w:lang w:bidi="en-US"/>
              </w:rPr>
            </w:pPr>
          </w:p>
        </w:tc>
        <w:tc>
          <w:tcPr>
            <w:tcW w:w="1260" w:type="dxa"/>
          </w:tcPr>
          <w:p w:rsidR="00421E6E" w:rsidRPr="00B5395E" w:rsidRDefault="00421E6E" w:rsidP="008A18DF">
            <w:pPr>
              <w:tabs>
                <w:tab w:val="center" w:pos="4680"/>
              </w:tabs>
              <w:spacing w:line="276" w:lineRule="auto"/>
              <w:rPr>
                <w:rFonts w:asciiTheme="majorBidi" w:hAnsiTheme="majorBidi" w:cstheme="majorBidi"/>
                <w:bCs/>
                <w:sz w:val="18"/>
                <w:szCs w:val="18"/>
              </w:rPr>
            </w:pPr>
            <w:r w:rsidRPr="00B5395E">
              <w:rPr>
                <w:rFonts w:asciiTheme="majorBidi" w:hAnsiTheme="majorBidi" w:cstheme="majorBidi"/>
                <w:sz w:val="18"/>
                <w:szCs w:val="18"/>
                <w:lang w:bidi="en-US"/>
              </w:rPr>
              <w:t>Mastery and use of readings</w:t>
            </w:r>
          </w:p>
        </w:tc>
        <w:tc>
          <w:tcPr>
            <w:tcW w:w="2070" w:type="dxa"/>
          </w:tcPr>
          <w:p w:rsidR="00421E6E" w:rsidRPr="00B5395E" w:rsidRDefault="00421E6E" w:rsidP="008A1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Bidi" w:hAnsiTheme="majorBidi" w:cstheme="majorBidi"/>
                <w:sz w:val="18"/>
                <w:szCs w:val="18"/>
                <w:lang w:bidi="en-US"/>
              </w:rPr>
            </w:pPr>
            <w:r w:rsidRPr="00B5395E">
              <w:rPr>
                <w:rFonts w:asciiTheme="majorBidi" w:hAnsiTheme="majorBidi" w:cstheme="majorBidi"/>
                <w:sz w:val="18"/>
                <w:szCs w:val="18"/>
                <w:lang w:bidi="en-US"/>
              </w:rPr>
              <w:t xml:space="preserve">Uses multiple readings and demonstrates mastery of facts and arguments made in readings. </w:t>
            </w:r>
          </w:p>
        </w:tc>
        <w:tc>
          <w:tcPr>
            <w:tcW w:w="1890" w:type="dxa"/>
          </w:tcPr>
          <w:p w:rsidR="00421E6E" w:rsidRPr="00B5395E" w:rsidRDefault="00421E6E" w:rsidP="008A1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Bidi" w:hAnsiTheme="majorBidi" w:cstheme="majorBidi"/>
                <w:sz w:val="18"/>
                <w:szCs w:val="18"/>
                <w:lang w:bidi="en-US"/>
              </w:rPr>
            </w:pPr>
            <w:r w:rsidRPr="00B5395E">
              <w:rPr>
                <w:rFonts w:asciiTheme="majorBidi" w:hAnsiTheme="majorBidi" w:cstheme="majorBidi"/>
                <w:sz w:val="18"/>
                <w:szCs w:val="18"/>
                <w:lang w:bidi="en-US"/>
              </w:rPr>
              <w:t xml:space="preserve">References multiple readings and demonstrates a good degree of understanding. </w:t>
            </w:r>
          </w:p>
        </w:tc>
        <w:tc>
          <w:tcPr>
            <w:tcW w:w="1890" w:type="dxa"/>
          </w:tcPr>
          <w:p w:rsidR="00421E6E" w:rsidRPr="00B5395E" w:rsidRDefault="00421E6E" w:rsidP="008A1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Bidi" w:hAnsiTheme="majorBidi" w:cstheme="majorBidi"/>
                <w:sz w:val="18"/>
                <w:szCs w:val="18"/>
                <w:lang w:bidi="en-US"/>
              </w:rPr>
            </w:pPr>
            <w:r w:rsidRPr="00B5395E">
              <w:rPr>
                <w:rFonts w:asciiTheme="majorBidi" w:hAnsiTheme="majorBidi" w:cstheme="majorBidi"/>
                <w:sz w:val="18"/>
                <w:szCs w:val="18"/>
                <w:lang w:bidi="en-US"/>
              </w:rPr>
              <w:t xml:space="preserve">Makes minimal use of readings and/or fails to demonstrate adequate mastery of readings. </w:t>
            </w:r>
          </w:p>
          <w:p w:rsidR="00421E6E" w:rsidRPr="00B5395E" w:rsidRDefault="00421E6E" w:rsidP="008A18DF">
            <w:pPr>
              <w:tabs>
                <w:tab w:val="center" w:pos="4680"/>
              </w:tabs>
              <w:spacing w:line="276" w:lineRule="auto"/>
              <w:rPr>
                <w:rFonts w:asciiTheme="majorBidi" w:hAnsiTheme="majorBidi" w:cstheme="majorBidi"/>
                <w:bCs/>
                <w:sz w:val="18"/>
                <w:szCs w:val="18"/>
              </w:rPr>
            </w:pPr>
          </w:p>
        </w:tc>
        <w:tc>
          <w:tcPr>
            <w:tcW w:w="1890" w:type="dxa"/>
          </w:tcPr>
          <w:p w:rsidR="00421E6E" w:rsidRPr="00B5395E" w:rsidRDefault="00421E6E" w:rsidP="008A1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Bidi" w:hAnsiTheme="majorBidi" w:cstheme="majorBidi"/>
                <w:sz w:val="18"/>
                <w:szCs w:val="18"/>
                <w:lang w:bidi="en-US"/>
              </w:rPr>
            </w:pPr>
            <w:r w:rsidRPr="00B5395E">
              <w:rPr>
                <w:rFonts w:asciiTheme="majorBidi" w:hAnsiTheme="majorBidi" w:cstheme="majorBidi"/>
                <w:sz w:val="18"/>
                <w:szCs w:val="18"/>
                <w:lang w:bidi="en-US"/>
              </w:rPr>
              <w:t xml:space="preserve">Fails to use readings </w:t>
            </w:r>
          </w:p>
          <w:p w:rsidR="00421E6E" w:rsidRPr="00B5395E" w:rsidRDefault="00421E6E" w:rsidP="008A18DF">
            <w:pPr>
              <w:tabs>
                <w:tab w:val="center" w:pos="4680"/>
              </w:tabs>
              <w:spacing w:line="276" w:lineRule="auto"/>
              <w:rPr>
                <w:rFonts w:asciiTheme="majorBidi" w:hAnsiTheme="majorBidi" w:cstheme="majorBidi"/>
                <w:bCs/>
                <w:sz w:val="18"/>
                <w:szCs w:val="18"/>
              </w:rPr>
            </w:pPr>
          </w:p>
        </w:tc>
      </w:tr>
      <w:tr w:rsidR="00421E6E" w:rsidRPr="00897FCD" w:rsidTr="002F50CF">
        <w:tc>
          <w:tcPr>
            <w:tcW w:w="1728" w:type="dxa"/>
            <w:gridSpan w:val="2"/>
          </w:tcPr>
          <w:p w:rsidR="00421E6E" w:rsidRPr="00B5395E" w:rsidRDefault="00421E6E" w:rsidP="008A18DF">
            <w:pPr>
              <w:tabs>
                <w:tab w:val="center" w:pos="4680"/>
              </w:tabs>
              <w:spacing w:line="276" w:lineRule="auto"/>
              <w:rPr>
                <w:rFonts w:asciiTheme="majorBidi" w:hAnsiTheme="majorBidi" w:cstheme="majorBidi"/>
                <w:sz w:val="18"/>
                <w:szCs w:val="18"/>
                <w:lang w:bidi="en-US"/>
              </w:rPr>
            </w:pPr>
            <w:r w:rsidRPr="00B5395E">
              <w:rPr>
                <w:rFonts w:asciiTheme="majorBidi" w:hAnsiTheme="majorBidi" w:cstheme="majorBidi"/>
                <w:sz w:val="18"/>
                <w:szCs w:val="18"/>
                <w:lang w:bidi="en-US"/>
              </w:rPr>
              <w:t>Conceptual analysis</w:t>
            </w:r>
          </w:p>
        </w:tc>
        <w:tc>
          <w:tcPr>
            <w:tcW w:w="2070" w:type="dxa"/>
          </w:tcPr>
          <w:p w:rsidR="00421E6E" w:rsidRPr="00B5395E" w:rsidRDefault="00421E6E" w:rsidP="008A1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Bidi" w:hAnsiTheme="majorBidi" w:cstheme="majorBidi"/>
                <w:sz w:val="18"/>
                <w:szCs w:val="18"/>
                <w:lang w:bidi="en-US"/>
              </w:rPr>
            </w:pPr>
            <w:r w:rsidRPr="00B5395E">
              <w:rPr>
                <w:rFonts w:asciiTheme="majorBidi" w:hAnsiTheme="majorBidi" w:cstheme="majorBidi"/>
                <w:sz w:val="18"/>
                <w:szCs w:val="18"/>
                <w:lang w:bidi="en-US"/>
              </w:rPr>
              <w:t>Knows the analytical concepts, provides their definition(s), and applies them precisely and systemically in the analysis of specific problems.</w:t>
            </w:r>
          </w:p>
        </w:tc>
        <w:tc>
          <w:tcPr>
            <w:tcW w:w="1890" w:type="dxa"/>
          </w:tcPr>
          <w:p w:rsidR="00421E6E" w:rsidRPr="00B5395E" w:rsidRDefault="00421E6E" w:rsidP="008A1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Bidi" w:hAnsiTheme="majorBidi" w:cstheme="majorBidi"/>
                <w:sz w:val="18"/>
                <w:szCs w:val="18"/>
                <w:lang w:bidi="en-US"/>
              </w:rPr>
            </w:pPr>
            <w:r w:rsidRPr="00B5395E">
              <w:rPr>
                <w:rFonts w:asciiTheme="majorBidi" w:hAnsiTheme="majorBidi" w:cstheme="majorBidi"/>
                <w:sz w:val="18"/>
                <w:szCs w:val="18"/>
                <w:lang w:bidi="en-US"/>
              </w:rPr>
              <w:t xml:space="preserve">Knows most of the concepts. Makes minor definitional errors. </w:t>
            </w:r>
          </w:p>
        </w:tc>
        <w:tc>
          <w:tcPr>
            <w:tcW w:w="1890" w:type="dxa"/>
          </w:tcPr>
          <w:p w:rsidR="00421E6E" w:rsidRPr="00B5395E" w:rsidRDefault="00421E6E" w:rsidP="008A1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Bidi" w:hAnsiTheme="majorBidi" w:cstheme="majorBidi"/>
                <w:sz w:val="18"/>
                <w:szCs w:val="18"/>
                <w:lang w:bidi="en-US"/>
              </w:rPr>
            </w:pPr>
            <w:r w:rsidRPr="00B5395E">
              <w:rPr>
                <w:rFonts w:asciiTheme="majorBidi" w:hAnsiTheme="majorBidi" w:cstheme="majorBidi"/>
                <w:sz w:val="18"/>
                <w:szCs w:val="18"/>
                <w:lang w:bidi="en-US"/>
              </w:rPr>
              <w:t>Makes some headway toward knowing and applying the relevant concepts.</w:t>
            </w:r>
          </w:p>
          <w:p w:rsidR="00421E6E" w:rsidRPr="00B5395E" w:rsidRDefault="00421E6E" w:rsidP="008A1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Bidi" w:hAnsiTheme="majorBidi" w:cstheme="majorBidi"/>
                <w:sz w:val="18"/>
                <w:szCs w:val="18"/>
                <w:lang w:bidi="en-US"/>
              </w:rPr>
            </w:pPr>
          </w:p>
        </w:tc>
        <w:tc>
          <w:tcPr>
            <w:tcW w:w="1890" w:type="dxa"/>
          </w:tcPr>
          <w:p w:rsidR="00421E6E" w:rsidRPr="00B5395E" w:rsidRDefault="00421E6E" w:rsidP="008A1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Bidi" w:hAnsiTheme="majorBidi" w:cstheme="majorBidi"/>
                <w:sz w:val="18"/>
                <w:szCs w:val="18"/>
                <w:lang w:bidi="en-US"/>
              </w:rPr>
            </w:pPr>
            <w:r w:rsidRPr="00B5395E">
              <w:rPr>
                <w:rFonts w:asciiTheme="majorBidi" w:hAnsiTheme="majorBidi" w:cstheme="majorBidi"/>
                <w:sz w:val="18"/>
                <w:szCs w:val="18"/>
                <w:lang w:bidi="en-US"/>
              </w:rPr>
              <w:t>Fails to know and apply basic concepts.</w:t>
            </w:r>
          </w:p>
          <w:p w:rsidR="00421E6E" w:rsidRPr="00B5395E" w:rsidRDefault="00421E6E" w:rsidP="008A1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Bidi" w:hAnsiTheme="majorBidi" w:cstheme="majorBidi"/>
                <w:sz w:val="18"/>
                <w:szCs w:val="18"/>
                <w:lang w:bidi="en-US"/>
              </w:rPr>
            </w:pPr>
          </w:p>
        </w:tc>
      </w:tr>
      <w:tr w:rsidR="00421E6E" w:rsidRPr="00897FCD" w:rsidTr="002F50CF">
        <w:tc>
          <w:tcPr>
            <w:tcW w:w="1728" w:type="dxa"/>
            <w:gridSpan w:val="2"/>
          </w:tcPr>
          <w:p w:rsidR="00421E6E" w:rsidRPr="00B5395E" w:rsidRDefault="00421E6E" w:rsidP="008A18DF">
            <w:pPr>
              <w:tabs>
                <w:tab w:val="center" w:pos="4680"/>
              </w:tabs>
              <w:spacing w:line="276" w:lineRule="auto"/>
              <w:rPr>
                <w:rFonts w:asciiTheme="majorBidi" w:hAnsiTheme="majorBidi" w:cstheme="majorBidi"/>
                <w:sz w:val="18"/>
                <w:szCs w:val="18"/>
                <w:lang w:bidi="en-US"/>
              </w:rPr>
            </w:pPr>
            <w:r w:rsidRPr="00B5395E">
              <w:rPr>
                <w:rFonts w:asciiTheme="majorBidi" w:hAnsiTheme="majorBidi" w:cstheme="majorBidi"/>
                <w:sz w:val="18"/>
                <w:szCs w:val="18"/>
                <w:lang w:bidi="en-US"/>
              </w:rPr>
              <w:t>Empirical analysis</w:t>
            </w:r>
          </w:p>
        </w:tc>
        <w:tc>
          <w:tcPr>
            <w:tcW w:w="2070" w:type="dxa"/>
          </w:tcPr>
          <w:p w:rsidR="00421E6E" w:rsidRPr="00B5395E" w:rsidRDefault="00421E6E" w:rsidP="008A1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Bidi" w:hAnsiTheme="majorBidi" w:cstheme="majorBidi"/>
                <w:sz w:val="18"/>
                <w:szCs w:val="18"/>
                <w:lang w:bidi="en-US"/>
              </w:rPr>
            </w:pPr>
            <w:r w:rsidRPr="00B5395E">
              <w:rPr>
                <w:rFonts w:asciiTheme="majorBidi" w:hAnsiTheme="majorBidi" w:cstheme="majorBidi"/>
                <w:sz w:val="18"/>
                <w:szCs w:val="18"/>
                <w:lang w:bidi="en-US"/>
              </w:rPr>
              <w:t>Marshals appropriate evidence to describe, understand, and explain political problems.</w:t>
            </w:r>
          </w:p>
        </w:tc>
        <w:tc>
          <w:tcPr>
            <w:tcW w:w="1890" w:type="dxa"/>
          </w:tcPr>
          <w:p w:rsidR="00421E6E" w:rsidRPr="00B5395E" w:rsidRDefault="00421E6E" w:rsidP="008A1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Bidi" w:hAnsiTheme="majorBidi" w:cstheme="majorBidi"/>
                <w:sz w:val="18"/>
                <w:szCs w:val="18"/>
                <w:lang w:bidi="en-US"/>
              </w:rPr>
            </w:pPr>
            <w:r w:rsidRPr="00B5395E">
              <w:rPr>
                <w:rFonts w:asciiTheme="majorBidi" w:hAnsiTheme="majorBidi" w:cstheme="majorBidi"/>
                <w:sz w:val="18"/>
                <w:szCs w:val="18"/>
                <w:lang w:bidi="en-US"/>
              </w:rPr>
              <w:t>Marshals appropriate evidence to describe, understand, and explain political problems, with small errors.</w:t>
            </w:r>
          </w:p>
        </w:tc>
        <w:tc>
          <w:tcPr>
            <w:tcW w:w="1890" w:type="dxa"/>
          </w:tcPr>
          <w:p w:rsidR="00421E6E" w:rsidRPr="00B5395E" w:rsidRDefault="00421E6E" w:rsidP="008A1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Bidi" w:hAnsiTheme="majorBidi" w:cstheme="majorBidi"/>
                <w:sz w:val="18"/>
                <w:szCs w:val="18"/>
                <w:lang w:bidi="en-US"/>
              </w:rPr>
            </w:pPr>
            <w:r w:rsidRPr="00B5395E">
              <w:rPr>
                <w:rFonts w:asciiTheme="majorBidi" w:hAnsiTheme="majorBidi" w:cstheme="majorBidi"/>
                <w:sz w:val="18"/>
                <w:szCs w:val="18"/>
                <w:lang w:bidi="en-US"/>
              </w:rPr>
              <w:t>Attempts to provide and explain evidence but with substantial omissions or errors in interpretation.</w:t>
            </w:r>
          </w:p>
        </w:tc>
        <w:tc>
          <w:tcPr>
            <w:tcW w:w="1890" w:type="dxa"/>
          </w:tcPr>
          <w:p w:rsidR="00421E6E" w:rsidRPr="00B5395E" w:rsidRDefault="00421E6E" w:rsidP="008A1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Bidi" w:hAnsiTheme="majorBidi" w:cstheme="majorBidi"/>
                <w:sz w:val="18"/>
                <w:szCs w:val="18"/>
                <w:lang w:bidi="en-US"/>
              </w:rPr>
            </w:pPr>
            <w:r w:rsidRPr="00B5395E">
              <w:rPr>
                <w:rFonts w:asciiTheme="majorBidi" w:hAnsiTheme="majorBidi" w:cstheme="majorBidi"/>
                <w:sz w:val="18"/>
                <w:szCs w:val="18"/>
                <w:lang w:bidi="en-US"/>
              </w:rPr>
              <w:t>Fails to provide relevant evidence.</w:t>
            </w:r>
          </w:p>
        </w:tc>
      </w:tr>
      <w:tr w:rsidR="00421E6E" w:rsidRPr="00897FCD" w:rsidTr="002F50CF">
        <w:tc>
          <w:tcPr>
            <w:tcW w:w="1728" w:type="dxa"/>
            <w:gridSpan w:val="2"/>
          </w:tcPr>
          <w:p w:rsidR="00421E6E" w:rsidRPr="00B5395E" w:rsidRDefault="00421E6E" w:rsidP="008A18DF">
            <w:pPr>
              <w:tabs>
                <w:tab w:val="center" w:pos="4680"/>
              </w:tabs>
              <w:spacing w:line="276" w:lineRule="auto"/>
              <w:rPr>
                <w:rFonts w:asciiTheme="majorBidi" w:hAnsiTheme="majorBidi" w:cstheme="majorBidi"/>
                <w:sz w:val="18"/>
                <w:szCs w:val="18"/>
                <w:lang w:bidi="en-US"/>
              </w:rPr>
            </w:pPr>
            <w:r w:rsidRPr="00B5395E">
              <w:rPr>
                <w:rFonts w:asciiTheme="majorBidi" w:hAnsiTheme="majorBidi" w:cstheme="majorBidi"/>
                <w:sz w:val="18"/>
                <w:szCs w:val="18"/>
                <w:lang w:bidi="en-US"/>
              </w:rPr>
              <w:t>Theoretical analysis</w:t>
            </w:r>
          </w:p>
        </w:tc>
        <w:tc>
          <w:tcPr>
            <w:tcW w:w="2070" w:type="dxa"/>
          </w:tcPr>
          <w:p w:rsidR="00421E6E" w:rsidRPr="00B5395E" w:rsidRDefault="00421E6E" w:rsidP="008A1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Bidi" w:hAnsiTheme="majorBidi" w:cstheme="majorBidi"/>
                <w:sz w:val="18"/>
                <w:szCs w:val="18"/>
                <w:lang w:bidi="en-US"/>
              </w:rPr>
            </w:pPr>
            <w:r w:rsidRPr="00B5395E">
              <w:rPr>
                <w:rFonts w:asciiTheme="majorBidi" w:hAnsiTheme="majorBidi" w:cstheme="majorBidi"/>
                <w:sz w:val="18"/>
                <w:szCs w:val="18"/>
                <w:lang w:bidi="en-US"/>
              </w:rPr>
              <w:t xml:space="preserve">Explains the relevance and applicability of a wide range of theoretical analyses to specific </w:t>
            </w:r>
            <w:r w:rsidRPr="00B5395E">
              <w:rPr>
                <w:rFonts w:asciiTheme="majorBidi" w:hAnsiTheme="majorBidi" w:cstheme="majorBidi"/>
                <w:sz w:val="18"/>
                <w:szCs w:val="18"/>
                <w:lang w:bidi="en-US"/>
              </w:rPr>
              <w:lastRenderedPageBreak/>
              <w:t>political problems.</w:t>
            </w:r>
          </w:p>
        </w:tc>
        <w:tc>
          <w:tcPr>
            <w:tcW w:w="1890" w:type="dxa"/>
          </w:tcPr>
          <w:p w:rsidR="00421E6E" w:rsidRPr="00B5395E" w:rsidRDefault="00421E6E" w:rsidP="008A1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Bidi" w:hAnsiTheme="majorBidi" w:cstheme="majorBidi"/>
                <w:sz w:val="18"/>
                <w:szCs w:val="18"/>
                <w:lang w:bidi="en-US"/>
              </w:rPr>
            </w:pPr>
            <w:r w:rsidRPr="00B5395E">
              <w:rPr>
                <w:rFonts w:asciiTheme="majorBidi" w:hAnsiTheme="majorBidi" w:cstheme="majorBidi"/>
                <w:sz w:val="18"/>
                <w:szCs w:val="18"/>
                <w:lang w:bidi="en-US"/>
              </w:rPr>
              <w:lastRenderedPageBreak/>
              <w:t xml:space="preserve">Is able to apply successfully some of the course’s theoretical analyses to selected political </w:t>
            </w:r>
            <w:r w:rsidRPr="00B5395E">
              <w:rPr>
                <w:rFonts w:asciiTheme="majorBidi" w:hAnsiTheme="majorBidi" w:cstheme="majorBidi"/>
                <w:sz w:val="18"/>
                <w:szCs w:val="18"/>
                <w:lang w:bidi="en-US"/>
              </w:rPr>
              <w:lastRenderedPageBreak/>
              <w:t xml:space="preserve">problems. </w:t>
            </w:r>
          </w:p>
        </w:tc>
        <w:tc>
          <w:tcPr>
            <w:tcW w:w="1890" w:type="dxa"/>
          </w:tcPr>
          <w:p w:rsidR="00421E6E" w:rsidRPr="00B5395E" w:rsidRDefault="00421E6E" w:rsidP="008A1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Bidi" w:hAnsiTheme="majorBidi" w:cstheme="majorBidi"/>
                <w:sz w:val="18"/>
                <w:szCs w:val="18"/>
                <w:lang w:bidi="en-US"/>
              </w:rPr>
            </w:pPr>
            <w:proofErr w:type="gramStart"/>
            <w:r w:rsidRPr="00B5395E">
              <w:rPr>
                <w:rFonts w:asciiTheme="majorBidi" w:hAnsiTheme="majorBidi" w:cstheme="majorBidi"/>
                <w:sz w:val="18"/>
                <w:szCs w:val="18"/>
                <w:lang w:bidi="en-US"/>
              </w:rPr>
              <w:lastRenderedPageBreak/>
              <w:t>Has difficulty connecting theoretical analyses</w:t>
            </w:r>
            <w:proofErr w:type="gramEnd"/>
            <w:r w:rsidRPr="00B5395E">
              <w:rPr>
                <w:rFonts w:asciiTheme="majorBidi" w:hAnsiTheme="majorBidi" w:cstheme="majorBidi"/>
                <w:sz w:val="18"/>
                <w:szCs w:val="18"/>
                <w:lang w:bidi="en-US"/>
              </w:rPr>
              <w:t xml:space="preserve"> to the political problems.</w:t>
            </w:r>
          </w:p>
        </w:tc>
        <w:tc>
          <w:tcPr>
            <w:tcW w:w="1890" w:type="dxa"/>
          </w:tcPr>
          <w:p w:rsidR="00421E6E" w:rsidRPr="00B5395E" w:rsidRDefault="00421E6E" w:rsidP="008A1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Bidi" w:hAnsiTheme="majorBidi" w:cstheme="majorBidi"/>
                <w:sz w:val="18"/>
                <w:szCs w:val="18"/>
                <w:lang w:bidi="en-US"/>
              </w:rPr>
            </w:pPr>
            <w:r w:rsidRPr="00B5395E">
              <w:rPr>
                <w:rFonts w:asciiTheme="majorBidi" w:hAnsiTheme="majorBidi" w:cstheme="majorBidi"/>
                <w:sz w:val="18"/>
                <w:szCs w:val="18"/>
                <w:lang w:bidi="en-US"/>
              </w:rPr>
              <w:t>Fails to connect the course’s theoretical analyses to analyzed political problems.</w:t>
            </w:r>
          </w:p>
          <w:p w:rsidR="00421E6E" w:rsidRPr="00B5395E" w:rsidRDefault="00421E6E" w:rsidP="008A1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Bidi" w:hAnsiTheme="majorBidi" w:cstheme="majorBidi"/>
                <w:sz w:val="18"/>
                <w:szCs w:val="18"/>
                <w:lang w:bidi="en-US"/>
              </w:rPr>
            </w:pPr>
          </w:p>
        </w:tc>
      </w:tr>
      <w:tr w:rsidR="00421E6E" w:rsidRPr="00897FCD" w:rsidTr="002F50CF">
        <w:tc>
          <w:tcPr>
            <w:tcW w:w="1728" w:type="dxa"/>
            <w:gridSpan w:val="2"/>
          </w:tcPr>
          <w:p w:rsidR="00421E6E" w:rsidRPr="00B5395E" w:rsidRDefault="00421E6E" w:rsidP="008A18DF">
            <w:pPr>
              <w:tabs>
                <w:tab w:val="center" w:pos="4680"/>
              </w:tabs>
              <w:spacing w:line="276" w:lineRule="auto"/>
              <w:rPr>
                <w:rFonts w:asciiTheme="majorBidi" w:hAnsiTheme="majorBidi" w:cstheme="majorBidi"/>
                <w:sz w:val="18"/>
                <w:szCs w:val="18"/>
                <w:lang w:bidi="en-US"/>
              </w:rPr>
            </w:pPr>
            <w:r w:rsidRPr="00B5395E">
              <w:rPr>
                <w:rFonts w:asciiTheme="majorBidi" w:hAnsiTheme="majorBidi" w:cstheme="majorBidi"/>
                <w:sz w:val="18"/>
                <w:szCs w:val="18"/>
                <w:lang w:bidi="en-US"/>
              </w:rPr>
              <w:lastRenderedPageBreak/>
              <w:t>“Political literacy”</w:t>
            </w:r>
          </w:p>
        </w:tc>
        <w:tc>
          <w:tcPr>
            <w:tcW w:w="2070" w:type="dxa"/>
          </w:tcPr>
          <w:p w:rsidR="00421E6E" w:rsidRPr="00B5395E" w:rsidRDefault="00421E6E" w:rsidP="008A1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Bidi" w:hAnsiTheme="majorBidi" w:cstheme="majorBidi"/>
                <w:sz w:val="18"/>
                <w:szCs w:val="18"/>
                <w:lang w:bidi="en-US"/>
              </w:rPr>
            </w:pPr>
            <w:r w:rsidRPr="00B5395E">
              <w:rPr>
                <w:rFonts w:asciiTheme="majorBidi" w:hAnsiTheme="majorBidi" w:cstheme="majorBidi"/>
                <w:sz w:val="18"/>
                <w:szCs w:val="18"/>
                <w:lang w:bidi="en-US"/>
              </w:rPr>
              <w:t>Exhibits a nuanced understanding of the relationship between the analytical tools learned in class and “real life” global/comparative political problems.</w:t>
            </w:r>
          </w:p>
        </w:tc>
        <w:tc>
          <w:tcPr>
            <w:tcW w:w="1890" w:type="dxa"/>
          </w:tcPr>
          <w:p w:rsidR="00421E6E" w:rsidRPr="00B5395E" w:rsidRDefault="00421E6E" w:rsidP="008A1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Bidi" w:hAnsiTheme="majorBidi" w:cstheme="majorBidi"/>
                <w:sz w:val="18"/>
                <w:szCs w:val="18"/>
                <w:lang w:bidi="en-US"/>
              </w:rPr>
            </w:pPr>
            <w:r w:rsidRPr="00B5395E">
              <w:rPr>
                <w:rFonts w:asciiTheme="majorBidi" w:hAnsiTheme="majorBidi" w:cstheme="majorBidi"/>
                <w:sz w:val="18"/>
                <w:szCs w:val="18"/>
                <w:lang w:bidi="en-US"/>
              </w:rPr>
              <w:t>Demonstrates a general understanding of the relevance of political scientific theories for the analysis of the global political world.</w:t>
            </w:r>
          </w:p>
        </w:tc>
        <w:tc>
          <w:tcPr>
            <w:tcW w:w="1890" w:type="dxa"/>
          </w:tcPr>
          <w:p w:rsidR="00421E6E" w:rsidRPr="00B5395E" w:rsidRDefault="00421E6E" w:rsidP="008A1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Bidi" w:hAnsiTheme="majorBidi" w:cstheme="majorBidi"/>
                <w:sz w:val="18"/>
                <w:szCs w:val="18"/>
                <w:lang w:bidi="en-US"/>
              </w:rPr>
            </w:pPr>
            <w:r w:rsidRPr="00B5395E">
              <w:rPr>
                <w:rFonts w:asciiTheme="majorBidi" w:hAnsiTheme="majorBidi" w:cstheme="majorBidi"/>
                <w:sz w:val="18"/>
                <w:szCs w:val="18"/>
                <w:lang w:bidi="en-US"/>
              </w:rPr>
              <w:t>Has difficulty connecting the theories to actual issues of global/comparative politics.</w:t>
            </w:r>
          </w:p>
        </w:tc>
        <w:tc>
          <w:tcPr>
            <w:tcW w:w="1890" w:type="dxa"/>
          </w:tcPr>
          <w:p w:rsidR="00421E6E" w:rsidRPr="00B5395E" w:rsidRDefault="00421E6E" w:rsidP="008A1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Bidi" w:hAnsiTheme="majorBidi" w:cstheme="majorBidi"/>
                <w:sz w:val="18"/>
                <w:szCs w:val="18"/>
                <w:lang w:bidi="en-US"/>
              </w:rPr>
            </w:pPr>
            <w:r w:rsidRPr="00B5395E">
              <w:rPr>
                <w:rFonts w:asciiTheme="majorBidi" w:hAnsiTheme="majorBidi" w:cstheme="majorBidi"/>
                <w:sz w:val="18"/>
                <w:szCs w:val="18"/>
                <w:lang w:bidi="en-US"/>
              </w:rPr>
              <w:t>Fails to connect the theories to actual issues of global/comparative politics.</w:t>
            </w:r>
          </w:p>
        </w:tc>
      </w:tr>
      <w:tr w:rsidR="00421E6E" w:rsidRPr="00897FCD" w:rsidTr="002F50CF">
        <w:tc>
          <w:tcPr>
            <w:tcW w:w="1728" w:type="dxa"/>
            <w:gridSpan w:val="2"/>
          </w:tcPr>
          <w:p w:rsidR="00421E6E" w:rsidRPr="00B5395E" w:rsidRDefault="00421E6E" w:rsidP="008A18DF">
            <w:pPr>
              <w:tabs>
                <w:tab w:val="center" w:pos="4680"/>
              </w:tabs>
              <w:spacing w:line="276" w:lineRule="auto"/>
              <w:rPr>
                <w:rFonts w:asciiTheme="majorBidi" w:hAnsiTheme="majorBidi" w:cstheme="majorBidi"/>
                <w:sz w:val="18"/>
                <w:szCs w:val="18"/>
                <w:lang w:bidi="en-US"/>
              </w:rPr>
            </w:pPr>
            <w:r w:rsidRPr="00B5395E">
              <w:rPr>
                <w:rFonts w:asciiTheme="majorBidi" w:hAnsiTheme="majorBidi" w:cstheme="majorBidi"/>
                <w:sz w:val="18"/>
                <w:szCs w:val="18"/>
                <w:lang w:bidi="en-US"/>
              </w:rPr>
              <w:t>Participation Analysis</w:t>
            </w:r>
          </w:p>
        </w:tc>
        <w:tc>
          <w:tcPr>
            <w:tcW w:w="2070" w:type="dxa"/>
          </w:tcPr>
          <w:p w:rsidR="00421E6E" w:rsidRPr="00B5395E" w:rsidRDefault="00421E6E" w:rsidP="008A1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Bidi" w:hAnsiTheme="majorBidi" w:cstheme="majorBidi"/>
                <w:sz w:val="18"/>
                <w:szCs w:val="18"/>
                <w:lang w:bidi="en-US"/>
              </w:rPr>
            </w:pPr>
            <w:r w:rsidRPr="00B5395E">
              <w:rPr>
                <w:rFonts w:asciiTheme="majorBidi" w:hAnsiTheme="majorBidi" w:cstheme="majorBidi"/>
                <w:sz w:val="18"/>
                <w:szCs w:val="18"/>
                <w:lang w:bidi="en-US"/>
              </w:rPr>
              <w:t>Exhibits attentiveness, detail, comes to class on time. Exhibits active participation (does not always mean talking) through eye contact, body posture, presenting with thoughtful questions or inciting thoughtful responses from the class, and providing an analysis of theoretical understandings of the material and relating it to “real life” global/comparative political problems.</w:t>
            </w:r>
          </w:p>
        </w:tc>
        <w:tc>
          <w:tcPr>
            <w:tcW w:w="1890" w:type="dxa"/>
          </w:tcPr>
          <w:p w:rsidR="00421E6E" w:rsidRPr="00B5395E" w:rsidRDefault="00421E6E" w:rsidP="008A1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Bidi" w:hAnsiTheme="majorBidi" w:cstheme="majorBidi"/>
                <w:sz w:val="18"/>
                <w:szCs w:val="18"/>
                <w:lang w:bidi="en-US"/>
              </w:rPr>
            </w:pPr>
            <w:r w:rsidRPr="00B5395E">
              <w:rPr>
                <w:rFonts w:asciiTheme="majorBidi" w:hAnsiTheme="majorBidi" w:cstheme="majorBidi"/>
                <w:sz w:val="18"/>
                <w:szCs w:val="18"/>
                <w:lang w:bidi="en-US"/>
              </w:rPr>
              <w:t>Demonstrates attentiveness, detail, comes to class on time but is not as active in participation and listening to both colleagues and the professor or asks questions or raises comments not directly related to the relevant topic at hand.</w:t>
            </w:r>
          </w:p>
        </w:tc>
        <w:tc>
          <w:tcPr>
            <w:tcW w:w="1890" w:type="dxa"/>
          </w:tcPr>
          <w:p w:rsidR="00421E6E" w:rsidRPr="00B5395E" w:rsidRDefault="00421E6E" w:rsidP="008A1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Bidi" w:hAnsiTheme="majorBidi" w:cstheme="majorBidi"/>
                <w:sz w:val="18"/>
                <w:szCs w:val="18"/>
                <w:lang w:bidi="en-US"/>
              </w:rPr>
            </w:pPr>
            <w:r w:rsidRPr="00B5395E">
              <w:rPr>
                <w:rFonts w:asciiTheme="majorBidi" w:hAnsiTheme="majorBidi" w:cstheme="majorBidi"/>
                <w:sz w:val="18"/>
                <w:szCs w:val="18"/>
                <w:lang w:bidi="en-US"/>
              </w:rPr>
              <w:t>Has difficulty connecting to student presentations, lecture material, is not interested in giving feedback either to the professor or to classmates; repeatedly misses presentations and classes.</w:t>
            </w:r>
          </w:p>
        </w:tc>
        <w:tc>
          <w:tcPr>
            <w:tcW w:w="1890" w:type="dxa"/>
          </w:tcPr>
          <w:p w:rsidR="00421E6E" w:rsidRPr="00B5395E" w:rsidRDefault="00421E6E" w:rsidP="008A1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Bidi" w:hAnsiTheme="majorBidi" w:cstheme="majorBidi"/>
                <w:sz w:val="18"/>
                <w:szCs w:val="18"/>
                <w:lang w:bidi="en-US"/>
              </w:rPr>
            </w:pPr>
            <w:r w:rsidRPr="00B5395E">
              <w:rPr>
                <w:rFonts w:asciiTheme="majorBidi" w:hAnsiTheme="majorBidi" w:cstheme="majorBidi"/>
                <w:sz w:val="18"/>
                <w:szCs w:val="18"/>
                <w:lang w:bidi="en-US"/>
              </w:rPr>
              <w:t>Fails to demonstrate interest in the subject material or by not attending class or fails to treat all students with courtesy and respect.</w:t>
            </w:r>
          </w:p>
        </w:tc>
      </w:tr>
    </w:tbl>
    <w:p w:rsidR="00421E6E" w:rsidRDefault="00421E6E" w:rsidP="008A18DF">
      <w:pPr>
        <w:spacing w:line="276" w:lineRule="auto"/>
        <w:rPr>
          <w:rFonts w:asciiTheme="majorBidi" w:hAnsiTheme="majorBidi" w:cstheme="majorBidi"/>
          <w:sz w:val="24"/>
          <w:szCs w:val="24"/>
        </w:rPr>
      </w:pPr>
    </w:p>
    <w:p w:rsidR="00194874" w:rsidRDefault="00194874" w:rsidP="008A18DF">
      <w:pPr>
        <w:spacing w:line="276" w:lineRule="auto"/>
        <w:rPr>
          <w:rFonts w:asciiTheme="majorBidi" w:hAnsiTheme="majorBidi" w:cstheme="majorBidi"/>
          <w:sz w:val="24"/>
          <w:szCs w:val="24"/>
        </w:rPr>
      </w:pPr>
    </w:p>
    <w:p w:rsidR="00421E6E" w:rsidRPr="00194874" w:rsidRDefault="00421E6E" w:rsidP="008A18DF">
      <w:pPr>
        <w:spacing w:line="276" w:lineRule="auto"/>
        <w:rPr>
          <w:rFonts w:asciiTheme="majorBidi" w:hAnsiTheme="majorBidi" w:cstheme="majorBidi"/>
          <w:b/>
          <w:bCs/>
          <w:sz w:val="24"/>
          <w:szCs w:val="24"/>
        </w:rPr>
      </w:pPr>
      <w:r w:rsidRPr="00194874">
        <w:rPr>
          <w:rFonts w:asciiTheme="majorBidi" w:hAnsiTheme="majorBidi" w:cstheme="majorBidi"/>
          <w:b/>
          <w:bCs/>
          <w:sz w:val="24"/>
          <w:szCs w:val="24"/>
        </w:rPr>
        <w:t xml:space="preserve">Required Books: </w:t>
      </w:r>
    </w:p>
    <w:p w:rsidR="00F97D8D" w:rsidRDefault="00194874" w:rsidP="008A18DF">
      <w:pPr>
        <w:pStyle w:val="ListParagraph"/>
        <w:numPr>
          <w:ilvl w:val="0"/>
          <w:numId w:val="5"/>
        </w:numPr>
        <w:rPr>
          <w:rFonts w:asciiTheme="majorBidi" w:hAnsiTheme="majorBidi" w:cstheme="majorBidi"/>
          <w:sz w:val="24"/>
          <w:szCs w:val="24"/>
        </w:rPr>
      </w:pPr>
      <w:r w:rsidRPr="00F97D8D">
        <w:rPr>
          <w:rFonts w:asciiTheme="majorBidi" w:hAnsiTheme="majorBidi" w:cstheme="majorBidi"/>
          <w:i/>
          <w:iCs/>
          <w:sz w:val="24"/>
          <w:szCs w:val="24"/>
        </w:rPr>
        <w:t>The Rights Revolution: Lawyers, Activists, and Supreme Courts in Comparative Perspective</w:t>
      </w:r>
    </w:p>
    <w:p w:rsidR="007910A0" w:rsidRDefault="007910A0" w:rsidP="008A18DF">
      <w:pPr>
        <w:spacing w:line="276" w:lineRule="auto"/>
        <w:rPr>
          <w:rStyle w:val="Strong"/>
          <w:rFonts w:asciiTheme="majorBidi" w:hAnsiTheme="majorBidi" w:cstheme="majorBidi"/>
          <w:sz w:val="24"/>
          <w:szCs w:val="24"/>
          <w:shd w:val="clear" w:color="auto" w:fill="FFFFFF"/>
        </w:rPr>
      </w:pPr>
      <w:r>
        <w:rPr>
          <w:rStyle w:val="Strong"/>
          <w:rFonts w:asciiTheme="majorBidi" w:hAnsiTheme="majorBidi" w:cstheme="majorBidi"/>
          <w:sz w:val="24"/>
          <w:szCs w:val="24"/>
          <w:shd w:val="clear" w:color="auto" w:fill="FFFFFF"/>
        </w:rPr>
        <w:br w:type="page"/>
      </w:r>
    </w:p>
    <w:p w:rsidR="00815CB3" w:rsidRDefault="00421E6E" w:rsidP="008A18DF">
      <w:pPr>
        <w:spacing w:line="276" w:lineRule="auto"/>
        <w:rPr>
          <w:rStyle w:val="Strong"/>
          <w:rFonts w:asciiTheme="majorBidi" w:hAnsiTheme="majorBidi" w:cstheme="majorBidi"/>
          <w:sz w:val="24"/>
          <w:szCs w:val="24"/>
          <w:shd w:val="clear" w:color="auto" w:fill="FFFFFF"/>
        </w:rPr>
      </w:pPr>
      <w:r w:rsidRPr="00897FCD">
        <w:rPr>
          <w:rStyle w:val="Strong"/>
          <w:rFonts w:asciiTheme="majorBidi" w:hAnsiTheme="majorBidi" w:cstheme="majorBidi"/>
          <w:sz w:val="24"/>
          <w:szCs w:val="24"/>
          <w:shd w:val="clear" w:color="auto" w:fill="FFFFFF"/>
        </w:rPr>
        <w:lastRenderedPageBreak/>
        <w:t>Provisional Course Outline</w:t>
      </w:r>
    </w:p>
    <w:p w:rsidR="00815CB3" w:rsidRDefault="00815CB3" w:rsidP="008A18DF">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Introduction to the Course</w:t>
      </w:r>
    </w:p>
    <w:p w:rsidR="00194874" w:rsidRDefault="00194874" w:rsidP="008A18DF">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The US</w:t>
      </w:r>
    </w:p>
    <w:p w:rsidR="00194874" w:rsidRDefault="00763BF7" w:rsidP="008A18DF">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 xml:space="preserve">UK, Canada, and other </w:t>
      </w:r>
      <w:r w:rsidR="008B4099">
        <w:rPr>
          <w:rFonts w:asciiTheme="majorBidi" w:hAnsiTheme="majorBidi" w:cstheme="majorBidi"/>
          <w:sz w:val="24"/>
          <w:szCs w:val="24"/>
        </w:rPr>
        <w:t>common law countries</w:t>
      </w:r>
      <w:r>
        <w:rPr>
          <w:rFonts w:asciiTheme="majorBidi" w:hAnsiTheme="majorBidi" w:cstheme="majorBidi"/>
          <w:sz w:val="24"/>
          <w:szCs w:val="24"/>
        </w:rPr>
        <w:t xml:space="preserve"> </w:t>
      </w:r>
    </w:p>
    <w:p w:rsidR="00194874" w:rsidRDefault="00194874" w:rsidP="008A18DF">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The EU</w:t>
      </w:r>
      <w:r w:rsidR="00E47EEA">
        <w:rPr>
          <w:rFonts w:asciiTheme="majorBidi" w:hAnsiTheme="majorBidi" w:cstheme="majorBidi"/>
          <w:sz w:val="24"/>
          <w:szCs w:val="24"/>
        </w:rPr>
        <w:t xml:space="preserve"> </w:t>
      </w:r>
    </w:p>
    <w:p w:rsidR="00E47EEA" w:rsidRDefault="00E47EEA" w:rsidP="008A18DF">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 xml:space="preserve">The EU Convention of Human Rights </w:t>
      </w:r>
    </w:p>
    <w:p w:rsidR="008B3C9D" w:rsidRPr="008B3C9D" w:rsidRDefault="008B3C9D" w:rsidP="008A18DF">
      <w:pPr>
        <w:pStyle w:val="ListParagraph"/>
        <w:numPr>
          <w:ilvl w:val="0"/>
          <w:numId w:val="7"/>
        </w:numPr>
        <w:rPr>
          <w:rFonts w:asciiTheme="majorBidi" w:hAnsiTheme="majorBidi" w:cstheme="majorBidi"/>
          <w:sz w:val="24"/>
          <w:szCs w:val="24"/>
        </w:rPr>
      </w:pPr>
      <w:r w:rsidRPr="008B3C9D">
        <w:rPr>
          <w:rFonts w:asciiTheme="majorBidi" w:hAnsiTheme="majorBidi" w:cstheme="majorBidi"/>
          <w:sz w:val="24"/>
          <w:szCs w:val="24"/>
        </w:rPr>
        <w:t xml:space="preserve">Transformative Constitutionalism in South Africa </w:t>
      </w:r>
      <w:r>
        <w:rPr>
          <w:rFonts w:asciiTheme="majorBidi" w:hAnsiTheme="majorBidi" w:cstheme="majorBidi"/>
          <w:sz w:val="24"/>
          <w:szCs w:val="24"/>
        </w:rPr>
        <w:t>– part 1</w:t>
      </w:r>
    </w:p>
    <w:p w:rsidR="008B3C9D" w:rsidRPr="008B3C9D" w:rsidRDefault="008B3C9D" w:rsidP="008A18DF">
      <w:pPr>
        <w:pStyle w:val="ListParagraph"/>
        <w:numPr>
          <w:ilvl w:val="0"/>
          <w:numId w:val="7"/>
        </w:numPr>
        <w:rPr>
          <w:rFonts w:asciiTheme="majorBidi" w:hAnsiTheme="majorBidi" w:cstheme="majorBidi"/>
          <w:sz w:val="24"/>
          <w:szCs w:val="24"/>
        </w:rPr>
      </w:pPr>
      <w:r w:rsidRPr="008B3C9D">
        <w:rPr>
          <w:rFonts w:asciiTheme="majorBidi" w:hAnsiTheme="majorBidi" w:cstheme="majorBidi"/>
          <w:sz w:val="24"/>
          <w:szCs w:val="24"/>
        </w:rPr>
        <w:t xml:space="preserve">Transformative Constitutionalism in South Africa </w:t>
      </w:r>
      <w:r>
        <w:rPr>
          <w:rFonts w:asciiTheme="majorBidi" w:hAnsiTheme="majorBidi" w:cstheme="majorBidi"/>
          <w:sz w:val="24"/>
          <w:szCs w:val="24"/>
        </w:rPr>
        <w:t>– part 2</w:t>
      </w:r>
    </w:p>
    <w:p w:rsidR="00857E39" w:rsidRDefault="00857E39" w:rsidP="008A18DF">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Constitution-Mak</w:t>
      </w:r>
      <w:r w:rsidR="008B3C9D">
        <w:rPr>
          <w:rFonts w:asciiTheme="majorBidi" w:hAnsiTheme="majorBidi" w:cstheme="majorBidi"/>
          <w:sz w:val="24"/>
          <w:szCs w:val="24"/>
        </w:rPr>
        <w:t>ing Under Occupation: Iraq</w:t>
      </w:r>
    </w:p>
    <w:p w:rsidR="008B3C9D" w:rsidRDefault="00857E39" w:rsidP="008A18DF">
      <w:pPr>
        <w:pStyle w:val="ListParagraph"/>
        <w:numPr>
          <w:ilvl w:val="0"/>
          <w:numId w:val="7"/>
        </w:numPr>
        <w:rPr>
          <w:rFonts w:asciiTheme="majorBidi" w:hAnsiTheme="majorBidi" w:cstheme="majorBidi"/>
          <w:sz w:val="24"/>
          <w:szCs w:val="24"/>
        </w:rPr>
      </w:pPr>
      <w:r w:rsidRPr="00857E39">
        <w:rPr>
          <w:rFonts w:asciiTheme="majorBidi" w:hAnsiTheme="majorBidi" w:cstheme="majorBidi"/>
          <w:sz w:val="24"/>
          <w:szCs w:val="24"/>
        </w:rPr>
        <w:t>Constitution-making in the aftermath of the Arab Spring</w:t>
      </w:r>
      <w:r w:rsidR="008B3C9D">
        <w:rPr>
          <w:rFonts w:asciiTheme="majorBidi" w:hAnsiTheme="majorBidi" w:cstheme="majorBidi"/>
          <w:sz w:val="24"/>
          <w:szCs w:val="24"/>
        </w:rPr>
        <w:t>: Tunisia</w:t>
      </w:r>
    </w:p>
    <w:p w:rsidR="00857E39" w:rsidRDefault="008B3C9D" w:rsidP="008A18DF">
      <w:pPr>
        <w:pStyle w:val="ListParagraph"/>
        <w:numPr>
          <w:ilvl w:val="0"/>
          <w:numId w:val="7"/>
        </w:numPr>
        <w:rPr>
          <w:rFonts w:asciiTheme="majorBidi" w:hAnsiTheme="majorBidi" w:cstheme="majorBidi"/>
          <w:sz w:val="24"/>
          <w:szCs w:val="24"/>
        </w:rPr>
      </w:pPr>
      <w:r w:rsidRPr="00857E39">
        <w:rPr>
          <w:rFonts w:asciiTheme="majorBidi" w:hAnsiTheme="majorBidi" w:cstheme="majorBidi"/>
          <w:sz w:val="24"/>
          <w:szCs w:val="24"/>
        </w:rPr>
        <w:t>Constitution-making in the aftermath of the Arab Spring</w:t>
      </w:r>
      <w:r>
        <w:rPr>
          <w:rFonts w:asciiTheme="majorBidi" w:hAnsiTheme="majorBidi" w:cstheme="majorBidi"/>
          <w:sz w:val="24"/>
          <w:szCs w:val="24"/>
        </w:rPr>
        <w:t xml:space="preserve">: </w:t>
      </w:r>
      <w:r w:rsidR="00857E39">
        <w:rPr>
          <w:rFonts w:asciiTheme="majorBidi" w:hAnsiTheme="majorBidi" w:cstheme="majorBidi"/>
          <w:sz w:val="24"/>
          <w:szCs w:val="24"/>
        </w:rPr>
        <w:t xml:space="preserve">Egypt </w:t>
      </w:r>
    </w:p>
    <w:p w:rsidR="008B4099" w:rsidRPr="008B4099" w:rsidRDefault="008B4099" w:rsidP="008A18DF">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 xml:space="preserve">The Rule of Law and Economic Growth: China </w:t>
      </w:r>
    </w:p>
    <w:p w:rsidR="008B4099" w:rsidRPr="008B4099" w:rsidRDefault="008B4099" w:rsidP="008A18DF">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 xml:space="preserve">Constitutional Law and Strategies of Accommodation: Rule by Law or Rule of Law? – Latin American Examples here </w:t>
      </w:r>
    </w:p>
    <w:p w:rsidR="00E47EEA" w:rsidRPr="00E47EEA" w:rsidRDefault="00DE05E2" w:rsidP="008A18DF">
      <w:pPr>
        <w:pStyle w:val="ListParagraph"/>
        <w:numPr>
          <w:ilvl w:val="0"/>
          <w:numId w:val="7"/>
        </w:numPr>
        <w:rPr>
          <w:rFonts w:asciiTheme="majorBidi" w:hAnsiTheme="majorBidi" w:cstheme="majorBidi"/>
          <w:sz w:val="24"/>
          <w:szCs w:val="24"/>
        </w:rPr>
      </w:pPr>
      <w:proofErr w:type="spellStart"/>
      <w:r>
        <w:rPr>
          <w:rFonts w:asciiTheme="majorBidi" w:hAnsiTheme="majorBidi" w:cstheme="majorBidi"/>
          <w:sz w:val="24"/>
          <w:szCs w:val="24"/>
        </w:rPr>
        <w:t>Judicialization</w:t>
      </w:r>
      <w:proofErr w:type="spellEnd"/>
      <w:r>
        <w:rPr>
          <w:rFonts w:asciiTheme="majorBidi" w:hAnsiTheme="majorBidi" w:cstheme="majorBidi"/>
          <w:sz w:val="24"/>
          <w:szCs w:val="24"/>
        </w:rPr>
        <w:t xml:space="preserve"> </w:t>
      </w:r>
      <w:r w:rsidR="00E47EEA">
        <w:rPr>
          <w:rFonts w:asciiTheme="majorBidi" w:hAnsiTheme="majorBidi" w:cstheme="majorBidi"/>
          <w:sz w:val="24"/>
          <w:szCs w:val="24"/>
        </w:rPr>
        <w:t xml:space="preserve">and its </w:t>
      </w:r>
      <w:r w:rsidR="00B339CF">
        <w:rPr>
          <w:rFonts w:asciiTheme="majorBidi" w:hAnsiTheme="majorBidi" w:cstheme="majorBidi"/>
          <w:sz w:val="24"/>
          <w:szCs w:val="24"/>
        </w:rPr>
        <w:t>Implications</w:t>
      </w:r>
      <w:r w:rsidR="00F97D8D">
        <w:rPr>
          <w:rFonts w:asciiTheme="majorBidi" w:hAnsiTheme="majorBidi" w:cstheme="majorBidi"/>
          <w:sz w:val="24"/>
          <w:szCs w:val="24"/>
        </w:rPr>
        <w:t>/UN TRIP?</w:t>
      </w:r>
    </w:p>
    <w:p w:rsidR="00E47EEA" w:rsidRDefault="00E47EEA" w:rsidP="008A18DF">
      <w:pPr>
        <w:pStyle w:val="ListParagraph"/>
        <w:rPr>
          <w:rFonts w:asciiTheme="majorBidi" w:hAnsiTheme="majorBidi" w:cstheme="majorBidi"/>
          <w:sz w:val="24"/>
          <w:szCs w:val="24"/>
        </w:rPr>
      </w:pPr>
    </w:p>
    <w:p w:rsidR="00E7453D" w:rsidRDefault="00E7453D" w:rsidP="008A18DF">
      <w:pPr>
        <w:spacing w:line="276" w:lineRule="auto"/>
        <w:rPr>
          <w:rFonts w:asciiTheme="majorBidi" w:hAnsiTheme="majorBidi" w:cstheme="majorBidi"/>
          <w:b/>
          <w:bCs/>
          <w:sz w:val="24"/>
          <w:szCs w:val="24"/>
        </w:rPr>
      </w:pPr>
      <w:r w:rsidRPr="00421E6E">
        <w:rPr>
          <w:rFonts w:asciiTheme="majorBidi" w:hAnsiTheme="majorBidi" w:cstheme="majorBidi"/>
          <w:b/>
          <w:bCs/>
          <w:sz w:val="24"/>
          <w:szCs w:val="24"/>
        </w:rPr>
        <w:t xml:space="preserve">Session 1 </w:t>
      </w:r>
      <w:r w:rsidR="00421E6E" w:rsidRPr="00421E6E">
        <w:rPr>
          <w:rFonts w:asciiTheme="majorBidi" w:hAnsiTheme="majorBidi" w:cstheme="majorBidi"/>
          <w:b/>
          <w:bCs/>
          <w:sz w:val="24"/>
          <w:szCs w:val="24"/>
        </w:rPr>
        <w:t xml:space="preserve">(September 3): </w:t>
      </w:r>
      <w:r w:rsidR="004F16CD" w:rsidRPr="00421E6E">
        <w:rPr>
          <w:rFonts w:asciiTheme="majorBidi" w:hAnsiTheme="majorBidi" w:cstheme="majorBidi"/>
          <w:b/>
          <w:bCs/>
          <w:sz w:val="24"/>
          <w:szCs w:val="24"/>
        </w:rPr>
        <w:t xml:space="preserve">Introduction to the Course </w:t>
      </w:r>
    </w:p>
    <w:p w:rsidR="00216355" w:rsidRPr="00216355" w:rsidRDefault="00216355" w:rsidP="008A18DF">
      <w:pPr>
        <w:spacing w:line="276" w:lineRule="auto"/>
        <w:rPr>
          <w:rFonts w:asciiTheme="majorBidi" w:hAnsiTheme="majorBidi" w:cstheme="majorBidi"/>
          <w:sz w:val="24"/>
          <w:szCs w:val="24"/>
          <w:u w:val="single"/>
        </w:rPr>
      </w:pPr>
      <w:r w:rsidRPr="00216355">
        <w:rPr>
          <w:rFonts w:asciiTheme="majorBidi" w:hAnsiTheme="majorBidi" w:cstheme="majorBidi"/>
          <w:sz w:val="24"/>
          <w:szCs w:val="24"/>
          <w:u w:val="single"/>
        </w:rPr>
        <w:t>Readings</w:t>
      </w:r>
    </w:p>
    <w:p w:rsidR="00DE05E2" w:rsidRDefault="00DE05E2" w:rsidP="008A18DF">
      <w:pPr>
        <w:pStyle w:val="ListParagraph"/>
        <w:numPr>
          <w:ilvl w:val="0"/>
          <w:numId w:val="5"/>
        </w:numPr>
        <w:rPr>
          <w:rFonts w:asciiTheme="majorBidi" w:hAnsiTheme="majorBidi" w:cstheme="majorBidi"/>
          <w:sz w:val="24"/>
          <w:szCs w:val="24"/>
        </w:rPr>
      </w:pPr>
      <w:r w:rsidRPr="00F120F9">
        <w:rPr>
          <w:rFonts w:asciiTheme="majorBidi" w:hAnsiTheme="majorBidi" w:cstheme="majorBidi"/>
          <w:i/>
          <w:iCs/>
          <w:sz w:val="24"/>
          <w:szCs w:val="24"/>
        </w:rPr>
        <w:t>The Rights Revolution: Lawyers, Activists, and Supreme Courts in Comparative Perspective</w:t>
      </w:r>
      <w:r w:rsidRPr="00F120F9">
        <w:rPr>
          <w:rFonts w:asciiTheme="majorBidi" w:hAnsiTheme="majorBidi" w:cstheme="majorBidi"/>
          <w:sz w:val="24"/>
          <w:szCs w:val="24"/>
        </w:rPr>
        <w:t>, Chapters 1 &amp; 2 [Sakai and Text]</w:t>
      </w:r>
    </w:p>
    <w:p w:rsidR="00DE05E2" w:rsidRDefault="00DE05E2" w:rsidP="008A18DF">
      <w:pPr>
        <w:pStyle w:val="ListParagraph"/>
        <w:numPr>
          <w:ilvl w:val="0"/>
          <w:numId w:val="5"/>
        </w:numPr>
        <w:rPr>
          <w:rFonts w:asciiTheme="majorBidi" w:hAnsiTheme="majorBidi" w:cstheme="majorBidi"/>
          <w:sz w:val="24"/>
          <w:szCs w:val="24"/>
        </w:rPr>
      </w:pPr>
      <w:r>
        <w:rPr>
          <w:rFonts w:asciiTheme="majorBidi" w:hAnsiTheme="majorBidi" w:cstheme="majorBidi"/>
          <w:i/>
          <w:iCs/>
          <w:sz w:val="24"/>
          <w:szCs w:val="24"/>
        </w:rPr>
        <w:t>The First Amendment in Cross-Cultural Perspective</w:t>
      </w:r>
      <w:r>
        <w:rPr>
          <w:rFonts w:asciiTheme="majorBidi" w:hAnsiTheme="majorBidi" w:cstheme="majorBidi"/>
          <w:sz w:val="24"/>
          <w:szCs w:val="24"/>
        </w:rPr>
        <w:t>, Chapter 1 [Text].</w:t>
      </w:r>
    </w:p>
    <w:p w:rsidR="00EA247D" w:rsidRDefault="004C706A" w:rsidP="008A18DF">
      <w:pPr>
        <w:pStyle w:val="ListParagraph"/>
        <w:numPr>
          <w:ilvl w:val="0"/>
          <w:numId w:val="5"/>
        </w:numPr>
        <w:rPr>
          <w:rFonts w:asciiTheme="majorBidi" w:hAnsiTheme="majorBidi" w:cstheme="majorBidi"/>
          <w:sz w:val="24"/>
          <w:szCs w:val="24"/>
        </w:rPr>
      </w:pPr>
      <w:proofErr w:type="spellStart"/>
      <w:r w:rsidRPr="004C706A">
        <w:rPr>
          <w:rFonts w:asciiTheme="majorBidi" w:hAnsiTheme="majorBidi" w:cstheme="majorBidi"/>
          <w:i/>
          <w:iCs/>
          <w:sz w:val="24"/>
          <w:szCs w:val="24"/>
        </w:rPr>
        <w:t>Adéu</w:t>
      </w:r>
      <w:proofErr w:type="spellEnd"/>
      <w:r w:rsidRPr="004C706A">
        <w:rPr>
          <w:rFonts w:asciiTheme="majorBidi" w:hAnsiTheme="majorBidi" w:cstheme="majorBidi"/>
          <w:i/>
          <w:iCs/>
          <w:sz w:val="24"/>
          <w:szCs w:val="24"/>
        </w:rPr>
        <w:t xml:space="preserve"> </w:t>
      </w:r>
      <w:proofErr w:type="spellStart"/>
      <w:r w:rsidRPr="004C706A">
        <w:rPr>
          <w:rFonts w:asciiTheme="majorBidi" w:hAnsiTheme="majorBidi" w:cstheme="majorBidi"/>
          <w:i/>
          <w:iCs/>
          <w:sz w:val="24"/>
          <w:szCs w:val="24"/>
        </w:rPr>
        <w:t>Espanya</w:t>
      </w:r>
      <w:proofErr w:type="spellEnd"/>
      <w:r>
        <w:rPr>
          <w:rFonts w:asciiTheme="majorBidi" w:hAnsiTheme="majorBidi" w:cstheme="majorBidi"/>
          <w:sz w:val="24"/>
          <w:szCs w:val="24"/>
        </w:rPr>
        <w:t xml:space="preserve">, film </w:t>
      </w:r>
      <w:r w:rsidR="000E6259" w:rsidRPr="004C706A">
        <w:rPr>
          <w:rFonts w:asciiTheme="majorBidi" w:hAnsiTheme="majorBidi" w:cstheme="majorBidi"/>
          <w:sz w:val="24"/>
          <w:szCs w:val="24"/>
        </w:rPr>
        <w:t>on the politics of Catalonia, Scotland, and Québec</w:t>
      </w:r>
      <w:r>
        <w:rPr>
          <w:rFonts w:asciiTheme="majorBidi" w:hAnsiTheme="majorBidi" w:cstheme="majorBidi"/>
          <w:sz w:val="24"/>
          <w:szCs w:val="24"/>
        </w:rPr>
        <w:t xml:space="preserve"> (it has subtitles in English) [Film]</w:t>
      </w:r>
    </w:p>
    <w:p w:rsidR="002F5875" w:rsidRPr="00D851AC" w:rsidRDefault="00EA247D" w:rsidP="008A18DF">
      <w:pPr>
        <w:pStyle w:val="ListParagraph"/>
        <w:numPr>
          <w:ilvl w:val="0"/>
          <w:numId w:val="5"/>
        </w:numPr>
        <w:rPr>
          <w:rFonts w:asciiTheme="majorBidi" w:hAnsiTheme="majorBidi" w:cstheme="majorBidi"/>
          <w:sz w:val="24"/>
          <w:szCs w:val="24"/>
        </w:rPr>
      </w:pPr>
      <w:r w:rsidRPr="00EA247D">
        <w:rPr>
          <w:rFonts w:asciiTheme="majorBidi" w:hAnsiTheme="majorBidi" w:cstheme="majorBidi"/>
          <w:b/>
          <w:bCs/>
          <w:sz w:val="24"/>
          <w:szCs w:val="24"/>
          <w:u w:val="single"/>
        </w:rPr>
        <w:t>NOTE</w:t>
      </w:r>
      <w:r>
        <w:rPr>
          <w:rFonts w:asciiTheme="majorBidi" w:hAnsiTheme="majorBidi" w:cstheme="majorBidi"/>
          <w:i/>
          <w:iCs/>
          <w:sz w:val="24"/>
          <w:szCs w:val="24"/>
        </w:rPr>
        <w:t xml:space="preserve">: </w:t>
      </w:r>
      <w:r w:rsidR="004F55C1" w:rsidRPr="00EA247D">
        <w:rPr>
          <w:rFonts w:asciiTheme="majorBidi" w:hAnsiTheme="majorBidi" w:cstheme="majorBidi"/>
          <w:sz w:val="24"/>
          <w:szCs w:val="24"/>
        </w:rPr>
        <w:t xml:space="preserve">Please sign up to present </w:t>
      </w:r>
      <w:r w:rsidR="00DE05E2">
        <w:rPr>
          <w:rFonts w:asciiTheme="majorBidi" w:hAnsiTheme="majorBidi" w:cstheme="majorBidi"/>
          <w:sz w:val="24"/>
          <w:szCs w:val="24"/>
        </w:rPr>
        <w:t xml:space="preserve">on a reading. </w:t>
      </w:r>
    </w:p>
    <w:p w:rsidR="00FD0DB4" w:rsidRPr="008B4099" w:rsidRDefault="004F55C1" w:rsidP="008A18DF">
      <w:pPr>
        <w:spacing w:line="276" w:lineRule="auto"/>
        <w:rPr>
          <w:rFonts w:asciiTheme="majorBidi" w:hAnsiTheme="majorBidi" w:cstheme="majorBidi"/>
          <w:sz w:val="24"/>
          <w:szCs w:val="24"/>
        </w:rPr>
      </w:pPr>
      <w:r w:rsidRPr="00421E6E">
        <w:rPr>
          <w:rFonts w:asciiTheme="majorBidi" w:hAnsiTheme="majorBidi" w:cstheme="majorBidi"/>
          <w:b/>
          <w:bCs/>
          <w:sz w:val="24"/>
          <w:szCs w:val="24"/>
        </w:rPr>
        <w:t>Session 2</w:t>
      </w:r>
      <w:r w:rsidR="00421E6E" w:rsidRPr="00421E6E">
        <w:rPr>
          <w:rFonts w:asciiTheme="majorBidi" w:hAnsiTheme="majorBidi" w:cstheme="majorBidi"/>
          <w:b/>
          <w:bCs/>
          <w:sz w:val="24"/>
          <w:szCs w:val="24"/>
        </w:rPr>
        <w:t xml:space="preserve"> (September 10): </w:t>
      </w:r>
      <w:r w:rsidR="00FD0DB4" w:rsidRPr="00216355">
        <w:rPr>
          <w:rFonts w:asciiTheme="majorBidi" w:hAnsiTheme="majorBidi" w:cstheme="majorBidi"/>
          <w:b/>
          <w:bCs/>
          <w:sz w:val="24"/>
          <w:szCs w:val="24"/>
        </w:rPr>
        <w:t xml:space="preserve">Constitutionalism and Accommodation: The USA </w:t>
      </w:r>
    </w:p>
    <w:p w:rsidR="00FD0DB4" w:rsidRPr="00FD0DB4" w:rsidRDefault="00FD0DB4" w:rsidP="008A18DF">
      <w:pPr>
        <w:spacing w:line="276" w:lineRule="auto"/>
        <w:rPr>
          <w:rFonts w:asciiTheme="majorBidi" w:hAnsiTheme="majorBidi" w:cstheme="majorBidi"/>
          <w:sz w:val="24"/>
          <w:szCs w:val="24"/>
        </w:rPr>
      </w:pPr>
      <w:r w:rsidRPr="00FD0DB4">
        <w:rPr>
          <w:rFonts w:asciiTheme="majorBidi" w:hAnsiTheme="majorBidi" w:cstheme="majorBidi"/>
          <w:sz w:val="24"/>
          <w:szCs w:val="24"/>
        </w:rPr>
        <w:t xml:space="preserve">Key themes for the week: What is distinctive about the US federal model, when compared to other models of federalism in multinational societies? Is the US the prototype of a “national federation”? There is at least one (small) territory of the US that would pose a </w:t>
      </w:r>
      <w:proofErr w:type="spellStart"/>
      <w:r w:rsidRPr="00FD0DB4">
        <w:rPr>
          <w:rFonts w:asciiTheme="majorBidi" w:hAnsiTheme="majorBidi" w:cstheme="majorBidi"/>
          <w:sz w:val="24"/>
          <w:szCs w:val="24"/>
        </w:rPr>
        <w:t>plurinational</w:t>
      </w:r>
      <w:proofErr w:type="spellEnd"/>
      <w:r w:rsidRPr="00FD0DB4">
        <w:rPr>
          <w:rFonts w:asciiTheme="majorBidi" w:hAnsiTheme="majorBidi" w:cstheme="majorBidi"/>
          <w:sz w:val="24"/>
          <w:szCs w:val="24"/>
        </w:rPr>
        <w:t xml:space="preserve"> challenge to the historic homogeneity of the US: could the US ever accommodate Puerto Rico as a constituent unit of the US federation or in a non-territorial (i.e., non-colonial) form of </w:t>
      </w:r>
      <w:proofErr w:type="spellStart"/>
      <w:r w:rsidRPr="00FD0DB4">
        <w:rPr>
          <w:rFonts w:asciiTheme="majorBidi" w:hAnsiTheme="majorBidi" w:cstheme="majorBidi"/>
          <w:sz w:val="24"/>
          <w:szCs w:val="24"/>
        </w:rPr>
        <w:t>autonomism</w:t>
      </w:r>
      <w:proofErr w:type="spellEnd"/>
      <w:r w:rsidRPr="00FD0DB4">
        <w:rPr>
          <w:rFonts w:asciiTheme="majorBidi" w:hAnsiTheme="majorBidi" w:cstheme="majorBidi"/>
          <w:sz w:val="24"/>
          <w:szCs w:val="24"/>
        </w:rPr>
        <w:t xml:space="preserve">? Does the US Congress have a duty to de-territorialize its territories? </w:t>
      </w:r>
    </w:p>
    <w:p w:rsidR="00FD0DB4" w:rsidRPr="00815CB3" w:rsidRDefault="00FD0DB4" w:rsidP="008A18DF">
      <w:pPr>
        <w:spacing w:line="276" w:lineRule="auto"/>
        <w:rPr>
          <w:rFonts w:asciiTheme="majorBidi" w:hAnsiTheme="majorBidi" w:cstheme="majorBidi"/>
          <w:sz w:val="24"/>
          <w:szCs w:val="24"/>
          <w:u w:val="single"/>
        </w:rPr>
      </w:pPr>
      <w:r w:rsidRPr="00815CB3">
        <w:rPr>
          <w:rFonts w:asciiTheme="majorBidi" w:hAnsiTheme="majorBidi" w:cstheme="majorBidi"/>
          <w:sz w:val="24"/>
          <w:szCs w:val="24"/>
          <w:u w:val="single"/>
        </w:rPr>
        <w:t xml:space="preserve">Readings: </w:t>
      </w:r>
    </w:p>
    <w:p w:rsidR="00815CB3" w:rsidRDefault="00815CB3" w:rsidP="008A18DF">
      <w:pPr>
        <w:pStyle w:val="ListParagraph"/>
        <w:numPr>
          <w:ilvl w:val="0"/>
          <w:numId w:val="5"/>
        </w:numPr>
        <w:rPr>
          <w:rFonts w:asciiTheme="majorBidi" w:hAnsiTheme="majorBidi" w:cstheme="majorBidi"/>
          <w:sz w:val="24"/>
          <w:szCs w:val="24"/>
        </w:rPr>
      </w:pPr>
      <w:r w:rsidRPr="00F120F9">
        <w:rPr>
          <w:rFonts w:asciiTheme="majorBidi" w:hAnsiTheme="majorBidi" w:cstheme="majorBidi"/>
          <w:i/>
          <w:iCs/>
          <w:sz w:val="24"/>
          <w:szCs w:val="24"/>
        </w:rPr>
        <w:t>The Rights Revolution: Lawyers, Activists, and Supreme Courts in Comparative Perspective</w:t>
      </w:r>
      <w:r>
        <w:rPr>
          <w:rFonts w:asciiTheme="majorBidi" w:hAnsiTheme="majorBidi" w:cstheme="majorBidi"/>
          <w:sz w:val="24"/>
          <w:szCs w:val="24"/>
        </w:rPr>
        <w:t>, Chapters 3 &amp; 4</w:t>
      </w:r>
      <w:r w:rsidRPr="00F120F9">
        <w:rPr>
          <w:rFonts w:asciiTheme="majorBidi" w:hAnsiTheme="majorBidi" w:cstheme="majorBidi"/>
          <w:sz w:val="24"/>
          <w:szCs w:val="24"/>
        </w:rPr>
        <w:t xml:space="preserve"> [Sakai and Text]</w:t>
      </w:r>
    </w:p>
    <w:p w:rsidR="00815CB3" w:rsidRDefault="00815CB3" w:rsidP="008A18DF">
      <w:pPr>
        <w:pStyle w:val="ListParagraph"/>
        <w:numPr>
          <w:ilvl w:val="0"/>
          <w:numId w:val="5"/>
        </w:numPr>
        <w:rPr>
          <w:rFonts w:asciiTheme="majorBidi" w:hAnsiTheme="majorBidi" w:cstheme="majorBidi"/>
          <w:sz w:val="24"/>
          <w:szCs w:val="24"/>
        </w:rPr>
      </w:pPr>
      <w:r>
        <w:rPr>
          <w:rFonts w:asciiTheme="majorBidi" w:hAnsiTheme="majorBidi" w:cstheme="majorBidi"/>
          <w:i/>
          <w:iCs/>
          <w:sz w:val="24"/>
          <w:szCs w:val="24"/>
        </w:rPr>
        <w:t>The First Amendment in Cross-Cultural Perspective</w:t>
      </w:r>
      <w:r>
        <w:rPr>
          <w:rFonts w:asciiTheme="majorBidi" w:hAnsiTheme="majorBidi" w:cstheme="majorBidi"/>
          <w:sz w:val="24"/>
          <w:szCs w:val="24"/>
        </w:rPr>
        <w:t>, Chapter 2 [Text].</w:t>
      </w:r>
    </w:p>
    <w:p w:rsidR="00815CB3" w:rsidRDefault="00FD0DB4" w:rsidP="008A18DF">
      <w:pPr>
        <w:pStyle w:val="ListParagraph"/>
        <w:numPr>
          <w:ilvl w:val="0"/>
          <w:numId w:val="5"/>
        </w:numPr>
        <w:rPr>
          <w:rFonts w:asciiTheme="majorBidi" w:hAnsiTheme="majorBidi" w:cstheme="majorBidi"/>
          <w:sz w:val="24"/>
          <w:szCs w:val="24"/>
        </w:rPr>
      </w:pPr>
      <w:r w:rsidRPr="00815CB3">
        <w:rPr>
          <w:rFonts w:asciiTheme="majorBidi" w:hAnsiTheme="majorBidi" w:cstheme="majorBidi"/>
          <w:sz w:val="24"/>
          <w:szCs w:val="24"/>
        </w:rPr>
        <w:lastRenderedPageBreak/>
        <w:t xml:space="preserve">Gary Lawson and Robert Sloane, “The Constitutionality of Decolonization: Puerto Rico’s Domestic and International Legal Status,” </w:t>
      </w:r>
      <w:r w:rsidRPr="00740D6B">
        <w:rPr>
          <w:rFonts w:asciiTheme="majorBidi" w:hAnsiTheme="majorBidi" w:cstheme="majorBidi"/>
          <w:i/>
          <w:iCs/>
          <w:sz w:val="24"/>
          <w:szCs w:val="24"/>
        </w:rPr>
        <w:t>50 Boston College Law Review 1123</w:t>
      </w:r>
      <w:r w:rsidRPr="00815CB3">
        <w:rPr>
          <w:rFonts w:asciiTheme="majorBidi" w:hAnsiTheme="majorBidi" w:cstheme="majorBidi"/>
          <w:sz w:val="24"/>
          <w:szCs w:val="24"/>
        </w:rPr>
        <w:t xml:space="preserve"> (2009) </w:t>
      </w:r>
    </w:p>
    <w:p w:rsidR="00815CB3" w:rsidRPr="00815CB3" w:rsidRDefault="00815CB3" w:rsidP="008A18DF">
      <w:pPr>
        <w:pStyle w:val="ListParagraph"/>
        <w:numPr>
          <w:ilvl w:val="0"/>
          <w:numId w:val="5"/>
        </w:numPr>
        <w:rPr>
          <w:rFonts w:asciiTheme="majorBidi" w:hAnsiTheme="majorBidi" w:cstheme="majorBidi"/>
          <w:sz w:val="24"/>
          <w:szCs w:val="24"/>
        </w:rPr>
      </w:pPr>
      <w:r w:rsidRPr="00815CB3">
        <w:rPr>
          <w:rFonts w:asciiTheme="majorBidi" w:hAnsiTheme="majorBidi" w:cstheme="majorBidi"/>
          <w:sz w:val="24"/>
          <w:szCs w:val="24"/>
        </w:rPr>
        <w:t xml:space="preserve">Juan Linz and Alfred </w:t>
      </w:r>
      <w:proofErr w:type="spellStart"/>
      <w:r w:rsidRPr="00815CB3">
        <w:rPr>
          <w:rFonts w:asciiTheme="majorBidi" w:hAnsiTheme="majorBidi" w:cstheme="majorBidi"/>
          <w:sz w:val="24"/>
          <w:szCs w:val="24"/>
        </w:rPr>
        <w:t>Stepan</w:t>
      </w:r>
      <w:proofErr w:type="spellEnd"/>
      <w:r w:rsidRPr="00815CB3">
        <w:rPr>
          <w:rFonts w:asciiTheme="majorBidi" w:hAnsiTheme="majorBidi" w:cstheme="majorBidi"/>
          <w:sz w:val="24"/>
          <w:szCs w:val="24"/>
        </w:rPr>
        <w:t xml:space="preserve">, “The U.S. Federal Model and Multinational Societies: Some Problems for Democratic Theory and Practice,” chapter 8 in Linz, </w:t>
      </w:r>
      <w:proofErr w:type="spellStart"/>
      <w:r w:rsidRPr="00815CB3">
        <w:rPr>
          <w:rFonts w:asciiTheme="majorBidi" w:hAnsiTheme="majorBidi" w:cstheme="majorBidi"/>
          <w:sz w:val="24"/>
          <w:szCs w:val="24"/>
        </w:rPr>
        <w:t>Stepan</w:t>
      </w:r>
      <w:proofErr w:type="spellEnd"/>
      <w:r w:rsidRPr="00815CB3">
        <w:rPr>
          <w:rFonts w:asciiTheme="majorBidi" w:hAnsiTheme="majorBidi" w:cstheme="majorBidi"/>
          <w:sz w:val="24"/>
          <w:szCs w:val="24"/>
        </w:rPr>
        <w:t xml:space="preserve">, and Y. Yadav, </w:t>
      </w:r>
      <w:r w:rsidRPr="00740D6B">
        <w:rPr>
          <w:rFonts w:asciiTheme="majorBidi" w:hAnsiTheme="majorBidi" w:cstheme="majorBidi"/>
          <w:i/>
          <w:iCs/>
          <w:sz w:val="24"/>
          <w:szCs w:val="24"/>
        </w:rPr>
        <w:t>Crafting State Nations: India and other Multinational Democracies</w:t>
      </w:r>
      <w:r w:rsidRPr="00815CB3">
        <w:rPr>
          <w:rFonts w:asciiTheme="majorBidi" w:hAnsiTheme="majorBidi" w:cstheme="majorBidi"/>
          <w:sz w:val="24"/>
          <w:szCs w:val="24"/>
        </w:rPr>
        <w:t xml:space="preserve"> (Johns Hopkins </w:t>
      </w:r>
      <w:proofErr w:type="spellStart"/>
      <w:r w:rsidRPr="00815CB3">
        <w:rPr>
          <w:rFonts w:asciiTheme="majorBidi" w:hAnsiTheme="majorBidi" w:cstheme="majorBidi"/>
          <w:sz w:val="24"/>
          <w:szCs w:val="24"/>
        </w:rPr>
        <w:t>U</w:t>
      </w:r>
      <w:r w:rsidR="00D851AC">
        <w:rPr>
          <w:rFonts w:asciiTheme="majorBidi" w:hAnsiTheme="majorBidi" w:cstheme="majorBidi"/>
          <w:sz w:val="24"/>
          <w:szCs w:val="24"/>
        </w:rPr>
        <w:t>niv</w:t>
      </w:r>
      <w:proofErr w:type="spellEnd"/>
      <w:r w:rsidR="00D851AC">
        <w:rPr>
          <w:rFonts w:asciiTheme="majorBidi" w:hAnsiTheme="majorBidi" w:cstheme="majorBidi"/>
          <w:sz w:val="24"/>
          <w:szCs w:val="24"/>
        </w:rPr>
        <w:t xml:space="preserve"> Press, 2011), pp. 257-275.</w:t>
      </w:r>
    </w:p>
    <w:p w:rsidR="0034755B" w:rsidRPr="00FD0DB4" w:rsidRDefault="008B4099" w:rsidP="008A18DF">
      <w:pPr>
        <w:spacing w:line="276" w:lineRule="auto"/>
        <w:rPr>
          <w:rFonts w:asciiTheme="majorBidi" w:hAnsiTheme="majorBidi" w:cstheme="majorBidi"/>
          <w:b/>
          <w:bCs/>
          <w:sz w:val="24"/>
          <w:szCs w:val="24"/>
        </w:rPr>
      </w:pPr>
      <w:r w:rsidRPr="00216355">
        <w:rPr>
          <w:rFonts w:asciiTheme="majorBidi" w:hAnsiTheme="majorBidi" w:cstheme="majorBidi"/>
          <w:b/>
          <w:bCs/>
          <w:sz w:val="24"/>
          <w:szCs w:val="24"/>
        </w:rPr>
        <w:t xml:space="preserve">Session 3 (September 17): </w:t>
      </w:r>
      <w:r w:rsidR="0034755B" w:rsidRPr="00FD0DB4">
        <w:rPr>
          <w:rFonts w:asciiTheme="majorBidi" w:hAnsiTheme="majorBidi" w:cstheme="majorBidi"/>
          <w:b/>
          <w:bCs/>
          <w:sz w:val="24"/>
          <w:szCs w:val="24"/>
        </w:rPr>
        <w:t xml:space="preserve">Constitutionalism and Accommodation: </w:t>
      </w:r>
      <w:r w:rsidR="00763BF7">
        <w:rPr>
          <w:rFonts w:asciiTheme="majorBidi" w:hAnsiTheme="majorBidi" w:cstheme="majorBidi"/>
          <w:b/>
          <w:bCs/>
          <w:sz w:val="24"/>
          <w:szCs w:val="24"/>
        </w:rPr>
        <w:t xml:space="preserve">UK, Canada and other </w:t>
      </w:r>
      <w:r>
        <w:rPr>
          <w:rFonts w:asciiTheme="majorBidi" w:hAnsiTheme="majorBidi" w:cstheme="majorBidi"/>
          <w:b/>
          <w:bCs/>
          <w:sz w:val="24"/>
          <w:szCs w:val="24"/>
        </w:rPr>
        <w:t>Common Law</w:t>
      </w:r>
      <w:r w:rsidR="00763BF7">
        <w:rPr>
          <w:rFonts w:asciiTheme="majorBidi" w:hAnsiTheme="majorBidi" w:cstheme="majorBidi"/>
          <w:b/>
          <w:bCs/>
          <w:sz w:val="24"/>
          <w:szCs w:val="24"/>
        </w:rPr>
        <w:t xml:space="preserve"> Countries </w:t>
      </w:r>
      <w:r w:rsidR="0034755B" w:rsidRPr="00FD0DB4">
        <w:rPr>
          <w:rFonts w:asciiTheme="majorBidi" w:hAnsiTheme="majorBidi" w:cstheme="majorBidi"/>
          <w:b/>
          <w:bCs/>
          <w:sz w:val="24"/>
          <w:szCs w:val="24"/>
        </w:rPr>
        <w:t xml:space="preserve"> </w:t>
      </w:r>
    </w:p>
    <w:p w:rsidR="0034755B" w:rsidRPr="0034755B" w:rsidRDefault="0034755B" w:rsidP="008A18DF">
      <w:pPr>
        <w:spacing w:line="276" w:lineRule="auto"/>
        <w:rPr>
          <w:rFonts w:asciiTheme="majorBidi" w:hAnsiTheme="majorBidi" w:cstheme="majorBidi"/>
          <w:sz w:val="24"/>
          <w:szCs w:val="24"/>
          <w:u w:val="single"/>
        </w:rPr>
      </w:pPr>
      <w:r w:rsidRPr="0034755B">
        <w:rPr>
          <w:rFonts w:asciiTheme="majorBidi" w:hAnsiTheme="majorBidi" w:cstheme="majorBidi"/>
          <w:sz w:val="24"/>
          <w:szCs w:val="24"/>
          <w:u w:val="single"/>
        </w:rPr>
        <w:t xml:space="preserve">Readings: </w:t>
      </w:r>
    </w:p>
    <w:p w:rsidR="0034755B" w:rsidRDefault="0034755B" w:rsidP="008A18DF">
      <w:pPr>
        <w:pStyle w:val="ListParagraph"/>
        <w:numPr>
          <w:ilvl w:val="0"/>
          <w:numId w:val="5"/>
        </w:numPr>
        <w:rPr>
          <w:rFonts w:asciiTheme="majorBidi" w:hAnsiTheme="majorBidi" w:cstheme="majorBidi"/>
          <w:sz w:val="24"/>
          <w:szCs w:val="24"/>
        </w:rPr>
      </w:pPr>
      <w:r w:rsidRPr="00F120F9">
        <w:rPr>
          <w:rFonts w:asciiTheme="majorBidi" w:hAnsiTheme="majorBidi" w:cstheme="majorBidi"/>
          <w:i/>
          <w:iCs/>
          <w:sz w:val="24"/>
          <w:szCs w:val="24"/>
        </w:rPr>
        <w:t>The Rights Revolution: Lawyers, Activists, and Supreme Courts in Comparative Perspective</w:t>
      </w:r>
      <w:r w:rsidR="00823562">
        <w:rPr>
          <w:rFonts w:asciiTheme="majorBidi" w:hAnsiTheme="majorBidi" w:cstheme="majorBidi"/>
          <w:sz w:val="24"/>
          <w:szCs w:val="24"/>
        </w:rPr>
        <w:t>, Chapters 7, 8, 9</w:t>
      </w:r>
      <w:r>
        <w:rPr>
          <w:rFonts w:asciiTheme="majorBidi" w:hAnsiTheme="majorBidi" w:cstheme="majorBidi"/>
          <w:sz w:val="24"/>
          <w:szCs w:val="24"/>
        </w:rPr>
        <w:t xml:space="preserve"> &amp; 10</w:t>
      </w:r>
      <w:r w:rsidRPr="00F120F9">
        <w:rPr>
          <w:rFonts w:asciiTheme="majorBidi" w:hAnsiTheme="majorBidi" w:cstheme="majorBidi"/>
          <w:sz w:val="24"/>
          <w:szCs w:val="24"/>
        </w:rPr>
        <w:t xml:space="preserve"> [</w:t>
      </w:r>
      <w:r>
        <w:rPr>
          <w:rFonts w:asciiTheme="majorBidi" w:hAnsiTheme="majorBidi" w:cstheme="majorBidi"/>
          <w:sz w:val="24"/>
          <w:szCs w:val="24"/>
        </w:rPr>
        <w:t>T</w:t>
      </w:r>
      <w:r w:rsidRPr="00F120F9">
        <w:rPr>
          <w:rFonts w:asciiTheme="majorBidi" w:hAnsiTheme="majorBidi" w:cstheme="majorBidi"/>
          <w:sz w:val="24"/>
          <w:szCs w:val="24"/>
        </w:rPr>
        <w:t>ext]</w:t>
      </w:r>
    </w:p>
    <w:p w:rsidR="002F5875" w:rsidRPr="00D851AC" w:rsidRDefault="0034755B" w:rsidP="008A18DF">
      <w:pPr>
        <w:pStyle w:val="ListParagraph"/>
        <w:numPr>
          <w:ilvl w:val="0"/>
          <w:numId w:val="5"/>
        </w:numPr>
        <w:rPr>
          <w:rFonts w:asciiTheme="majorBidi" w:hAnsiTheme="majorBidi" w:cstheme="majorBidi"/>
          <w:sz w:val="24"/>
          <w:szCs w:val="24"/>
        </w:rPr>
      </w:pPr>
      <w:r>
        <w:rPr>
          <w:rFonts w:asciiTheme="majorBidi" w:hAnsiTheme="majorBidi" w:cstheme="majorBidi"/>
          <w:i/>
          <w:iCs/>
          <w:sz w:val="24"/>
          <w:szCs w:val="24"/>
        </w:rPr>
        <w:t>The First Amendment in Cross-Cultural Perspective</w:t>
      </w:r>
      <w:r>
        <w:rPr>
          <w:rFonts w:asciiTheme="majorBidi" w:hAnsiTheme="majorBidi" w:cstheme="majorBidi"/>
          <w:sz w:val="24"/>
          <w:szCs w:val="24"/>
        </w:rPr>
        <w:t>, Chapter</w:t>
      </w:r>
      <w:r w:rsidR="00823562">
        <w:rPr>
          <w:rFonts w:asciiTheme="majorBidi" w:hAnsiTheme="majorBidi" w:cstheme="majorBidi"/>
          <w:sz w:val="24"/>
          <w:szCs w:val="24"/>
        </w:rPr>
        <w:t>s</w:t>
      </w:r>
      <w:r>
        <w:rPr>
          <w:rFonts w:asciiTheme="majorBidi" w:hAnsiTheme="majorBidi" w:cstheme="majorBidi"/>
          <w:sz w:val="24"/>
          <w:szCs w:val="24"/>
        </w:rPr>
        <w:t xml:space="preserve"> 3 </w:t>
      </w:r>
      <w:r w:rsidR="00823562">
        <w:rPr>
          <w:rFonts w:asciiTheme="majorBidi" w:hAnsiTheme="majorBidi" w:cstheme="majorBidi"/>
          <w:sz w:val="24"/>
          <w:szCs w:val="24"/>
        </w:rPr>
        <w:t xml:space="preserve">&amp; 6 </w:t>
      </w:r>
      <w:r>
        <w:rPr>
          <w:rFonts w:asciiTheme="majorBidi" w:hAnsiTheme="majorBidi" w:cstheme="majorBidi"/>
          <w:sz w:val="24"/>
          <w:szCs w:val="24"/>
        </w:rPr>
        <w:t>[Text].</w:t>
      </w:r>
    </w:p>
    <w:p w:rsidR="00E47EEA" w:rsidRPr="00E2675A" w:rsidRDefault="008B4099" w:rsidP="008A18DF">
      <w:pPr>
        <w:spacing w:line="276" w:lineRule="auto"/>
        <w:rPr>
          <w:rFonts w:asciiTheme="majorBidi" w:hAnsiTheme="majorBidi" w:cstheme="majorBidi"/>
          <w:b/>
          <w:bCs/>
          <w:sz w:val="24"/>
          <w:szCs w:val="24"/>
        </w:rPr>
      </w:pPr>
      <w:r w:rsidRPr="00421E6E">
        <w:rPr>
          <w:rFonts w:asciiTheme="majorBidi" w:hAnsiTheme="majorBidi" w:cstheme="majorBidi"/>
          <w:b/>
          <w:bCs/>
          <w:sz w:val="24"/>
          <w:szCs w:val="24"/>
        </w:rPr>
        <w:t xml:space="preserve">Session 4 (September 24): </w:t>
      </w:r>
      <w:r w:rsidR="00E47EEA" w:rsidRPr="00E2675A">
        <w:rPr>
          <w:rFonts w:asciiTheme="majorBidi" w:hAnsiTheme="majorBidi" w:cstheme="majorBidi"/>
          <w:b/>
          <w:bCs/>
          <w:sz w:val="24"/>
          <w:szCs w:val="24"/>
        </w:rPr>
        <w:t xml:space="preserve">Constitutionalism and Multinational Polities: The European Integration Process </w:t>
      </w:r>
    </w:p>
    <w:p w:rsidR="00E47EEA" w:rsidRPr="00E2675A" w:rsidRDefault="00E47EEA" w:rsidP="008A18DF">
      <w:pPr>
        <w:spacing w:line="276" w:lineRule="auto"/>
        <w:rPr>
          <w:rFonts w:asciiTheme="majorBidi" w:hAnsiTheme="majorBidi" w:cstheme="majorBidi"/>
          <w:sz w:val="24"/>
          <w:szCs w:val="24"/>
          <w:u w:val="single"/>
        </w:rPr>
      </w:pPr>
      <w:r w:rsidRPr="00E2675A">
        <w:rPr>
          <w:rFonts w:asciiTheme="majorBidi" w:hAnsiTheme="majorBidi" w:cstheme="majorBidi"/>
          <w:sz w:val="24"/>
          <w:szCs w:val="24"/>
          <w:u w:val="single"/>
        </w:rPr>
        <w:t xml:space="preserve">Readings: </w:t>
      </w:r>
    </w:p>
    <w:p w:rsidR="00A43371" w:rsidRDefault="00253717" w:rsidP="008A18DF">
      <w:pPr>
        <w:pStyle w:val="ListParagraph"/>
        <w:numPr>
          <w:ilvl w:val="0"/>
          <w:numId w:val="5"/>
        </w:numPr>
        <w:rPr>
          <w:rFonts w:asciiTheme="majorBidi" w:hAnsiTheme="majorBidi" w:cstheme="majorBidi"/>
          <w:sz w:val="24"/>
          <w:szCs w:val="24"/>
        </w:rPr>
      </w:pPr>
      <w:proofErr w:type="spellStart"/>
      <w:r w:rsidRPr="00823562">
        <w:rPr>
          <w:rFonts w:asciiTheme="majorBidi" w:hAnsiTheme="majorBidi" w:cstheme="majorBidi"/>
          <w:i/>
          <w:iCs/>
          <w:sz w:val="24"/>
          <w:szCs w:val="24"/>
        </w:rPr>
        <w:t>Eurolegalism</w:t>
      </w:r>
      <w:proofErr w:type="spellEnd"/>
      <w:r>
        <w:rPr>
          <w:rFonts w:asciiTheme="majorBidi" w:hAnsiTheme="majorBidi" w:cstheme="majorBidi"/>
          <w:sz w:val="24"/>
          <w:szCs w:val="24"/>
        </w:rPr>
        <w:t xml:space="preserve">, Chapters 1-3. </w:t>
      </w:r>
      <w:r w:rsidR="00823562">
        <w:rPr>
          <w:rFonts w:asciiTheme="majorBidi" w:hAnsiTheme="majorBidi" w:cstheme="majorBidi"/>
          <w:sz w:val="24"/>
          <w:szCs w:val="24"/>
        </w:rPr>
        <w:t>[Sakai]</w:t>
      </w:r>
    </w:p>
    <w:p w:rsidR="00F844E0" w:rsidRPr="00F844E0" w:rsidRDefault="00F844E0" w:rsidP="008A18DF">
      <w:pPr>
        <w:pStyle w:val="ListParagraph"/>
        <w:numPr>
          <w:ilvl w:val="0"/>
          <w:numId w:val="5"/>
        </w:numPr>
        <w:rPr>
          <w:rFonts w:asciiTheme="majorBidi" w:hAnsiTheme="majorBidi" w:cstheme="majorBidi"/>
          <w:sz w:val="24"/>
          <w:szCs w:val="24"/>
        </w:rPr>
      </w:pPr>
      <w:r>
        <w:rPr>
          <w:rFonts w:asciiTheme="majorBidi" w:hAnsiTheme="majorBidi" w:cstheme="majorBidi"/>
          <w:i/>
          <w:iCs/>
          <w:sz w:val="24"/>
          <w:szCs w:val="24"/>
        </w:rPr>
        <w:t xml:space="preserve">European Law and Politics, </w:t>
      </w:r>
      <w:r>
        <w:rPr>
          <w:rFonts w:asciiTheme="majorBidi" w:hAnsiTheme="majorBidi" w:cstheme="majorBidi"/>
          <w:iCs/>
          <w:sz w:val="24"/>
          <w:szCs w:val="24"/>
        </w:rPr>
        <w:t xml:space="preserve">Chapter from </w:t>
      </w:r>
      <w:r w:rsidRPr="00865296">
        <w:rPr>
          <w:rFonts w:asciiTheme="majorBidi" w:hAnsiTheme="majorBidi" w:cstheme="majorBidi"/>
          <w:i/>
          <w:iCs/>
          <w:sz w:val="24"/>
          <w:szCs w:val="24"/>
        </w:rPr>
        <w:t>Europe Today</w:t>
      </w:r>
      <w:r>
        <w:rPr>
          <w:rFonts w:asciiTheme="majorBidi" w:hAnsiTheme="majorBidi" w:cstheme="majorBidi"/>
          <w:iCs/>
          <w:sz w:val="24"/>
          <w:szCs w:val="24"/>
        </w:rPr>
        <w:t xml:space="preserve"> [Sakai]</w:t>
      </w:r>
    </w:p>
    <w:p w:rsidR="008B4099" w:rsidRPr="00624065" w:rsidRDefault="00B339CF" w:rsidP="008A18DF">
      <w:pPr>
        <w:pStyle w:val="ListParagraph"/>
        <w:numPr>
          <w:ilvl w:val="0"/>
          <w:numId w:val="5"/>
        </w:numPr>
        <w:rPr>
          <w:rFonts w:asciiTheme="majorBidi" w:hAnsiTheme="majorBidi" w:cstheme="majorBidi"/>
          <w:sz w:val="24"/>
          <w:szCs w:val="24"/>
        </w:rPr>
      </w:pPr>
      <w:r w:rsidRPr="00B339CF">
        <w:rPr>
          <w:rFonts w:asciiTheme="majorBidi" w:hAnsiTheme="majorBidi" w:cstheme="majorBidi"/>
          <w:b/>
          <w:bCs/>
          <w:sz w:val="24"/>
          <w:szCs w:val="24"/>
        </w:rPr>
        <w:t>NOTE</w:t>
      </w:r>
      <w:r w:rsidRPr="00B339CF">
        <w:rPr>
          <w:rFonts w:asciiTheme="majorBidi" w:hAnsiTheme="majorBidi" w:cstheme="majorBidi"/>
          <w:sz w:val="24"/>
          <w:szCs w:val="24"/>
        </w:rPr>
        <w:t xml:space="preserve">: You must schedule an individualized meeting with me this week to discuss your research paper topics. </w:t>
      </w:r>
    </w:p>
    <w:p w:rsidR="006C081B" w:rsidRPr="00F41CBA" w:rsidRDefault="008B4099" w:rsidP="008A18DF">
      <w:pPr>
        <w:spacing w:line="276" w:lineRule="auto"/>
        <w:rPr>
          <w:rFonts w:asciiTheme="majorBidi" w:hAnsiTheme="majorBidi" w:cstheme="majorBidi"/>
          <w:sz w:val="24"/>
          <w:szCs w:val="24"/>
          <w:u w:val="single"/>
        </w:rPr>
      </w:pPr>
      <w:r w:rsidRPr="00A43371">
        <w:rPr>
          <w:rFonts w:asciiTheme="majorBidi" w:hAnsiTheme="majorBidi" w:cstheme="majorBidi"/>
          <w:b/>
          <w:bCs/>
          <w:sz w:val="24"/>
          <w:szCs w:val="24"/>
        </w:rPr>
        <w:t xml:space="preserve">Session 5 (October 1): </w:t>
      </w:r>
      <w:r w:rsidR="00F41CBA">
        <w:rPr>
          <w:rFonts w:asciiTheme="majorBidi" w:hAnsiTheme="majorBidi" w:cstheme="majorBidi"/>
          <w:b/>
          <w:bCs/>
          <w:sz w:val="24"/>
          <w:szCs w:val="24"/>
        </w:rPr>
        <w:t>The EU Convention of Human Rights</w:t>
      </w:r>
    </w:p>
    <w:p w:rsidR="006C081B" w:rsidRPr="00F41CBA" w:rsidRDefault="00F41CBA" w:rsidP="008A18DF">
      <w:pPr>
        <w:spacing w:line="276" w:lineRule="auto"/>
        <w:rPr>
          <w:rFonts w:asciiTheme="majorBidi" w:hAnsiTheme="majorBidi" w:cstheme="majorBidi"/>
          <w:sz w:val="24"/>
          <w:szCs w:val="24"/>
          <w:u w:val="single"/>
        </w:rPr>
      </w:pPr>
      <w:r w:rsidRPr="00F41CBA">
        <w:rPr>
          <w:rFonts w:asciiTheme="majorBidi" w:hAnsiTheme="majorBidi" w:cstheme="majorBidi"/>
          <w:sz w:val="24"/>
          <w:szCs w:val="24"/>
          <w:u w:val="single"/>
        </w:rPr>
        <w:t>Readings:</w:t>
      </w:r>
    </w:p>
    <w:p w:rsidR="00F41CBA" w:rsidRDefault="004619BC" w:rsidP="008A18DF">
      <w:pPr>
        <w:pStyle w:val="ListParagraph"/>
        <w:numPr>
          <w:ilvl w:val="0"/>
          <w:numId w:val="16"/>
        </w:numPr>
        <w:rPr>
          <w:rFonts w:asciiTheme="majorBidi" w:hAnsiTheme="majorBidi" w:cstheme="majorBidi"/>
          <w:sz w:val="24"/>
          <w:szCs w:val="24"/>
          <w:shd w:val="clear" w:color="auto" w:fill="FFFFFF"/>
        </w:rPr>
      </w:pPr>
      <w:r w:rsidRPr="00F844E0">
        <w:rPr>
          <w:rFonts w:asciiTheme="majorBidi" w:hAnsiTheme="majorBidi" w:cstheme="majorBidi"/>
          <w:i/>
          <w:iCs/>
          <w:sz w:val="24"/>
          <w:szCs w:val="24"/>
          <w:shd w:val="clear" w:color="auto" w:fill="FFFFFF"/>
        </w:rPr>
        <w:t>A Europe of Rights: The Impact of the ECHR on National Legal Systems,</w:t>
      </w:r>
      <w:r w:rsidR="00F844E0" w:rsidRPr="00F844E0">
        <w:rPr>
          <w:rFonts w:asciiTheme="majorBidi" w:hAnsiTheme="majorBidi" w:cstheme="majorBidi"/>
          <w:sz w:val="24"/>
          <w:szCs w:val="24"/>
          <w:shd w:val="clear" w:color="auto" w:fill="FFFFFF"/>
        </w:rPr>
        <w:t xml:space="preserve"> Chapters 1 </w:t>
      </w:r>
    </w:p>
    <w:p w:rsidR="00F844E0" w:rsidRDefault="00943244" w:rsidP="008A18DF">
      <w:pPr>
        <w:pStyle w:val="ListParagraph"/>
        <w:numPr>
          <w:ilvl w:val="0"/>
          <w:numId w:val="16"/>
        </w:numPr>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“On the </w:t>
      </w:r>
      <w:proofErr w:type="spellStart"/>
      <w:r>
        <w:rPr>
          <w:rFonts w:asciiTheme="majorBidi" w:hAnsiTheme="majorBidi" w:cstheme="majorBidi"/>
          <w:sz w:val="24"/>
          <w:szCs w:val="24"/>
          <w:shd w:val="clear" w:color="auto" w:fill="FFFFFF"/>
        </w:rPr>
        <w:t>Constitutionalis</w:t>
      </w:r>
      <w:r w:rsidR="00F844E0">
        <w:rPr>
          <w:rFonts w:asciiTheme="majorBidi" w:hAnsiTheme="majorBidi" w:cstheme="majorBidi"/>
          <w:sz w:val="24"/>
          <w:szCs w:val="24"/>
          <w:shd w:val="clear" w:color="auto" w:fill="FFFFFF"/>
        </w:rPr>
        <w:t>ation</w:t>
      </w:r>
      <w:proofErr w:type="spellEnd"/>
      <w:r w:rsidR="00F844E0">
        <w:rPr>
          <w:rFonts w:asciiTheme="majorBidi" w:hAnsiTheme="majorBidi" w:cstheme="majorBidi"/>
          <w:sz w:val="24"/>
          <w:szCs w:val="24"/>
          <w:shd w:val="clear" w:color="auto" w:fill="FFFFFF"/>
        </w:rPr>
        <w:t xml:space="preserve"> of the Convention</w:t>
      </w:r>
      <w:r>
        <w:rPr>
          <w:rFonts w:asciiTheme="majorBidi" w:hAnsiTheme="majorBidi" w:cstheme="majorBidi"/>
          <w:sz w:val="24"/>
          <w:szCs w:val="24"/>
          <w:shd w:val="clear" w:color="auto" w:fill="FFFFFF"/>
        </w:rPr>
        <w:t>” [Sakai]</w:t>
      </w:r>
    </w:p>
    <w:p w:rsidR="008B4099" w:rsidRPr="00624065" w:rsidRDefault="00943244" w:rsidP="008A18DF">
      <w:pPr>
        <w:pStyle w:val="ListParagraph"/>
        <w:numPr>
          <w:ilvl w:val="0"/>
          <w:numId w:val="16"/>
        </w:numPr>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w:t>
      </w:r>
      <w:r w:rsidR="00F844E0">
        <w:rPr>
          <w:rFonts w:asciiTheme="majorBidi" w:hAnsiTheme="majorBidi" w:cstheme="majorBidi"/>
          <w:sz w:val="24"/>
          <w:szCs w:val="24"/>
          <w:shd w:val="clear" w:color="auto" w:fill="FFFFFF"/>
        </w:rPr>
        <w:t xml:space="preserve">Courts, Rights and Democratic Participation </w:t>
      </w:r>
      <w:r>
        <w:rPr>
          <w:rFonts w:asciiTheme="majorBidi" w:hAnsiTheme="majorBidi" w:cstheme="majorBidi"/>
          <w:sz w:val="24"/>
          <w:szCs w:val="24"/>
          <w:shd w:val="clear" w:color="auto" w:fill="FFFFFF"/>
        </w:rPr>
        <w:t>[Sakai]</w:t>
      </w:r>
    </w:p>
    <w:p w:rsidR="00194874" w:rsidRPr="00421E6E" w:rsidRDefault="008B4099" w:rsidP="008A18DF">
      <w:pPr>
        <w:spacing w:line="276" w:lineRule="auto"/>
        <w:rPr>
          <w:rFonts w:asciiTheme="majorBidi" w:hAnsiTheme="majorBidi" w:cstheme="majorBidi"/>
          <w:b/>
          <w:bCs/>
          <w:sz w:val="24"/>
          <w:szCs w:val="24"/>
        </w:rPr>
      </w:pPr>
      <w:r w:rsidRPr="00E2675A">
        <w:rPr>
          <w:rFonts w:asciiTheme="majorBidi" w:hAnsiTheme="majorBidi" w:cstheme="majorBidi"/>
          <w:b/>
          <w:bCs/>
          <w:sz w:val="24"/>
          <w:szCs w:val="24"/>
        </w:rPr>
        <w:t xml:space="preserve">Session 6 (October 8): </w:t>
      </w:r>
      <w:r w:rsidR="00194874" w:rsidRPr="00421E6E">
        <w:rPr>
          <w:rFonts w:asciiTheme="majorBidi" w:hAnsiTheme="majorBidi" w:cstheme="majorBidi"/>
          <w:b/>
          <w:bCs/>
          <w:sz w:val="24"/>
          <w:szCs w:val="24"/>
        </w:rPr>
        <w:t>Transformative Constitutionalism in South Africa</w:t>
      </w:r>
    </w:p>
    <w:p w:rsidR="00CF3CDF" w:rsidRPr="00CF3CDF" w:rsidRDefault="00CF3CDF" w:rsidP="008A18DF">
      <w:pPr>
        <w:spacing w:line="276" w:lineRule="auto"/>
        <w:rPr>
          <w:rFonts w:asciiTheme="majorBidi" w:hAnsiTheme="majorBidi" w:cstheme="majorBidi"/>
          <w:sz w:val="24"/>
          <w:szCs w:val="24"/>
          <w:u w:val="single"/>
          <w:shd w:val="clear" w:color="auto" w:fill="FFFFFF"/>
        </w:rPr>
      </w:pPr>
      <w:r w:rsidRPr="00CF3CDF">
        <w:rPr>
          <w:rFonts w:asciiTheme="majorBidi" w:hAnsiTheme="majorBidi" w:cstheme="majorBidi"/>
          <w:sz w:val="24"/>
          <w:szCs w:val="24"/>
          <w:u w:val="single"/>
          <w:shd w:val="clear" w:color="auto" w:fill="FFFFFF"/>
        </w:rPr>
        <w:t>Readings:</w:t>
      </w:r>
    </w:p>
    <w:p w:rsidR="00995CCA" w:rsidRPr="00624065" w:rsidRDefault="00CF3CDF" w:rsidP="008A18DF">
      <w:pPr>
        <w:pStyle w:val="ListParagraph"/>
        <w:numPr>
          <w:ilvl w:val="0"/>
          <w:numId w:val="11"/>
        </w:numPr>
        <w:rPr>
          <w:rFonts w:asciiTheme="majorBidi" w:hAnsiTheme="majorBidi" w:cstheme="majorBidi"/>
          <w:b/>
          <w:bCs/>
          <w:i/>
          <w:iCs/>
          <w:sz w:val="24"/>
          <w:szCs w:val="24"/>
        </w:rPr>
      </w:pPr>
      <w:r w:rsidRPr="004A5296">
        <w:rPr>
          <w:rFonts w:asciiTheme="majorBidi" w:hAnsiTheme="majorBidi" w:cstheme="majorBidi"/>
          <w:i/>
          <w:iCs/>
          <w:sz w:val="24"/>
          <w:szCs w:val="24"/>
          <w:shd w:val="clear" w:color="auto" w:fill="FFFFFF"/>
        </w:rPr>
        <w:t>Ubuntu and the Law</w:t>
      </w:r>
      <w:r w:rsidR="00F844E0">
        <w:rPr>
          <w:rFonts w:asciiTheme="majorBidi" w:hAnsiTheme="majorBidi" w:cstheme="majorBidi"/>
          <w:sz w:val="24"/>
          <w:szCs w:val="24"/>
          <w:shd w:val="clear" w:color="auto" w:fill="FFFFFF"/>
        </w:rPr>
        <w:t>, Chapters TBD [Sakai]</w:t>
      </w:r>
    </w:p>
    <w:p w:rsidR="004F55C1" w:rsidRPr="00421E6E" w:rsidRDefault="008B4099" w:rsidP="008A18DF">
      <w:pPr>
        <w:spacing w:line="276" w:lineRule="auto"/>
        <w:rPr>
          <w:rFonts w:asciiTheme="majorBidi" w:hAnsiTheme="majorBidi" w:cstheme="majorBidi"/>
          <w:b/>
          <w:bCs/>
          <w:sz w:val="24"/>
          <w:szCs w:val="24"/>
        </w:rPr>
      </w:pPr>
      <w:r w:rsidRPr="00421E6E">
        <w:rPr>
          <w:rFonts w:asciiTheme="majorBidi" w:hAnsiTheme="majorBidi" w:cstheme="majorBidi"/>
          <w:b/>
          <w:bCs/>
          <w:sz w:val="24"/>
          <w:szCs w:val="24"/>
        </w:rPr>
        <w:t xml:space="preserve">Session 7 (October 15): </w:t>
      </w:r>
      <w:r w:rsidR="00194874" w:rsidRPr="00421E6E">
        <w:rPr>
          <w:rFonts w:asciiTheme="majorBidi" w:hAnsiTheme="majorBidi" w:cstheme="majorBidi"/>
          <w:b/>
          <w:bCs/>
          <w:sz w:val="24"/>
          <w:szCs w:val="24"/>
        </w:rPr>
        <w:t>Transformative Constitutionalism in South Africa</w:t>
      </w:r>
    </w:p>
    <w:p w:rsidR="00CF3CDF" w:rsidRPr="00CF3CDF" w:rsidRDefault="00CF3CDF" w:rsidP="008A18DF">
      <w:pPr>
        <w:spacing w:line="276" w:lineRule="auto"/>
        <w:rPr>
          <w:rFonts w:asciiTheme="majorBidi" w:hAnsiTheme="majorBidi" w:cstheme="majorBidi"/>
          <w:sz w:val="24"/>
          <w:szCs w:val="24"/>
          <w:u w:val="single"/>
          <w:shd w:val="clear" w:color="auto" w:fill="FFFFFF"/>
        </w:rPr>
      </w:pPr>
      <w:r w:rsidRPr="00CF3CDF">
        <w:rPr>
          <w:rFonts w:asciiTheme="majorBidi" w:hAnsiTheme="majorBidi" w:cstheme="majorBidi"/>
          <w:sz w:val="24"/>
          <w:szCs w:val="24"/>
          <w:u w:val="single"/>
          <w:shd w:val="clear" w:color="auto" w:fill="FFFFFF"/>
        </w:rPr>
        <w:t>Readings:</w:t>
      </w:r>
    </w:p>
    <w:p w:rsidR="00421E6E" w:rsidRPr="004A5296" w:rsidRDefault="00CF3CDF" w:rsidP="008A18DF">
      <w:pPr>
        <w:pStyle w:val="ListParagraph"/>
        <w:numPr>
          <w:ilvl w:val="0"/>
          <w:numId w:val="11"/>
        </w:numPr>
        <w:rPr>
          <w:rFonts w:asciiTheme="majorBidi" w:hAnsiTheme="majorBidi" w:cstheme="majorBidi"/>
          <w:b/>
          <w:bCs/>
          <w:i/>
          <w:iCs/>
          <w:sz w:val="24"/>
          <w:szCs w:val="24"/>
        </w:rPr>
      </w:pPr>
      <w:r w:rsidRPr="004A5296">
        <w:rPr>
          <w:rFonts w:asciiTheme="majorBidi" w:hAnsiTheme="majorBidi" w:cstheme="majorBidi"/>
          <w:i/>
          <w:iCs/>
          <w:sz w:val="24"/>
          <w:szCs w:val="24"/>
          <w:shd w:val="clear" w:color="auto" w:fill="FFFFFF"/>
        </w:rPr>
        <w:t>The Dignity Jurisprudence of the South African Constitutional Court</w:t>
      </w:r>
      <w:r w:rsidR="00F844E0">
        <w:rPr>
          <w:rFonts w:asciiTheme="majorBidi" w:hAnsiTheme="majorBidi" w:cstheme="majorBidi"/>
          <w:sz w:val="24"/>
          <w:szCs w:val="24"/>
          <w:shd w:val="clear" w:color="auto" w:fill="FFFFFF"/>
        </w:rPr>
        <w:t>, Chapters TBD [Sakai]</w:t>
      </w:r>
    </w:p>
    <w:p w:rsidR="00DE05E2" w:rsidRPr="00624065" w:rsidRDefault="004A5296" w:rsidP="008A18DF">
      <w:pPr>
        <w:pStyle w:val="ListParagraph"/>
        <w:numPr>
          <w:ilvl w:val="0"/>
          <w:numId w:val="11"/>
        </w:numPr>
        <w:rPr>
          <w:rFonts w:asciiTheme="majorBidi" w:hAnsiTheme="majorBidi" w:cstheme="majorBidi"/>
          <w:b/>
          <w:bCs/>
          <w:sz w:val="24"/>
          <w:szCs w:val="24"/>
        </w:rPr>
      </w:pPr>
      <w:r w:rsidRPr="004A5296">
        <w:rPr>
          <w:rFonts w:asciiTheme="majorBidi" w:hAnsiTheme="majorBidi" w:cstheme="majorBidi"/>
          <w:sz w:val="24"/>
          <w:szCs w:val="24"/>
          <w:shd w:val="clear" w:color="auto" w:fill="FFFFFF"/>
        </w:rPr>
        <w:t xml:space="preserve">FILM: </w:t>
      </w:r>
      <w:r w:rsidRPr="001F7BD0">
        <w:rPr>
          <w:rFonts w:asciiTheme="majorBidi" w:hAnsiTheme="majorBidi" w:cstheme="majorBidi"/>
          <w:i/>
          <w:iCs/>
          <w:sz w:val="24"/>
          <w:szCs w:val="24"/>
          <w:shd w:val="clear" w:color="auto" w:fill="FFFFFF"/>
        </w:rPr>
        <w:t xml:space="preserve">Ubuntu </w:t>
      </w:r>
      <w:proofErr w:type="spellStart"/>
      <w:r w:rsidRPr="001F7BD0">
        <w:rPr>
          <w:rFonts w:asciiTheme="majorBidi" w:hAnsiTheme="majorBidi" w:cstheme="majorBidi"/>
          <w:i/>
          <w:iCs/>
          <w:sz w:val="24"/>
          <w:szCs w:val="24"/>
          <w:shd w:val="clear" w:color="auto" w:fill="FFFFFF"/>
        </w:rPr>
        <w:t>Hokae</w:t>
      </w:r>
      <w:proofErr w:type="spellEnd"/>
    </w:p>
    <w:p w:rsidR="004F55C1" w:rsidRPr="00194874" w:rsidRDefault="008B4099" w:rsidP="008A18DF">
      <w:pPr>
        <w:spacing w:line="276" w:lineRule="auto"/>
        <w:rPr>
          <w:rFonts w:asciiTheme="majorBidi" w:hAnsiTheme="majorBidi" w:cstheme="majorBidi"/>
          <w:b/>
          <w:bCs/>
          <w:sz w:val="24"/>
          <w:szCs w:val="24"/>
        </w:rPr>
      </w:pPr>
      <w:r w:rsidRPr="00421E6E">
        <w:rPr>
          <w:rFonts w:asciiTheme="majorBidi" w:hAnsiTheme="majorBidi" w:cstheme="majorBidi"/>
          <w:b/>
          <w:bCs/>
          <w:sz w:val="24"/>
          <w:szCs w:val="24"/>
        </w:rPr>
        <w:lastRenderedPageBreak/>
        <w:t xml:space="preserve">Session 8 (October 22): </w:t>
      </w:r>
      <w:r w:rsidR="00194874" w:rsidRPr="00194874">
        <w:rPr>
          <w:rFonts w:asciiTheme="majorBidi" w:hAnsiTheme="majorBidi" w:cstheme="majorBidi"/>
          <w:b/>
          <w:bCs/>
          <w:sz w:val="24"/>
          <w:szCs w:val="24"/>
        </w:rPr>
        <w:t xml:space="preserve">Constitution-Making </w:t>
      </w:r>
      <w:proofErr w:type="gramStart"/>
      <w:r w:rsidR="00194874" w:rsidRPr="00194874">
        <w:rPr>
          <w:rFonts w:asciiTheme="majorBidi" w:hAnsiTheme="majorBidi" w:cstheme="majorBidi"/>
          <w:b/>
          <w:bCs/>
          <w:sz w:val="24"/>
          <w:szCs w:val="24"/>
        </w:rPr>
        <w:t>Under</w:t>
      </w:r>
      <w:proofErr w:type="gramEnd"/>
      <w:r w:rsidR="00194874" w:rsidRPr="00194874">
        <w:rPr>
          <w:rFonts w:asciiTheme="majorBidi" w:hAnsiTheme="majorBidi" w:cstheme="majorBidi"/>
          <w:b/>
          <w:bCs/>
          <w:sz w:val="24"/>
          <w:szCs w:val="24"/>
        </w:rPr>
        <w:t xml:space="preserve"> Occupation: Iraq </w:t>
      </w:r>
    </w:p>
    <w:p w:rsidR="00305A9A" w:rsidRPr="00305A9A" w:rsidRDefault="00305A9A" w:rsidP="008A18DF">
      <w:pPr>
        <w:spacing w:line="276" w:lineRule="auto"/>
        <w:rPr>
          <w:rFonts w:asciiTheme="majorBidi" w:hAnsiTheme="majorBidi" w:cstheme="majorBidi"/>
          <w:sz w:val="24"/>
          <w:szCs w:val="24"/>
        </w:rPr>
      </w:pPr>
      <w:r>
        <w:rPr>
          <w:rFonts w:asciiTheme="majorBidi" w:hAnsiTheme="majorBidi" w:cstheme="majorBidi"/>
          <w:sz w:val="24"/>
          <w:szCs w:val="24"/>
        </w:rPr>
        <w:t xml:space="preserve">What is the process for constitution-making under occupation? Is it a different process altogether? What are the lessons from the Iraqi constitution-making process and hopes for the future? </w:t>
      </w:r>
    </w:p>
    <w:p w:rsidR="00194874" w:rsidRPr="00194874" w:rsidRDefault="00194874" w:rsidP="008A18DF">
      <w:pPr>
        <w:spacing w:line="276" w:lineRule="auto"/>
        <w:rPr>
          <w:rFonts w:asciiTheme="majorBidi" w:hAnsiTheme="majorBidi" w:cstheme="majorBidi"/>
          <w:sz w:val="24"/>
          <w:szCs w:val="24"/>
          <w:u w:val="single"/>
        </w:rPr>
      </w:pPr>
      <w:r w:rsidRPr="00194874">
        <w:rPr>
          <w:rFonts w:asciiTheme="majorBidi" w:hAnsiTheme="majorBidi" w:cstheme="majorBidi"/>
          <w:sz w:val="24"/>
          <w:szCs w:val="24"/>
          <w:u w:val="single"/>
        </w:rPr>
        <w:t>Readings:</w:t>
      </w:r>
    </w:p>
    <w:p w:rsidR="00421E6E" w:rsidRPr="00624065" w:rsidRDefault="00194874" w:rsidP="008A18DF">
      <w:pPr>
        <w:pStyle w:val="ListParagraph"/>
        <w:numPr>
          <w:ilvl w:val="0"/>
          <w:numId w:val="9"/>
        </w:numPr>
        <w:rPr>
          <w:rFonts w:asciiTheme="majorBidi" w:hAnsiTheme="majorBidi" w:cstheme="majorBidi"/>
          <w:i/>
          <w:iCs/>
          <w:sz w:val="24"/>
          <w:szCs w:val="24"/>
          <w:u w:val="single"/>
        </w:rPr>
      </w:pPr>
      <w:r w:rsidRPr="00194874">
        <w:rPr>
          <w:rFonts w:asciiTheme="majorBidi" w:hAnsiTheme="majorBidi" w:cstheme="majorBidi"/>
          <w:i/>
          <w:iCs/>
          <w:sz w:val="24"/>
          <w:szCs w:val="24"/>
        </w:rPr>
        <w:t>Constitution Making Under Occupation: The Politics of Imposed Revolution in Iraq</w:t>
      </w:r>
      <w:r w:rsidR="00033035">
        <w:rPr>
          <w:rFonts w:asciiTheme="majorBidi" w:hAnsiTheme="majorBidi" w:cstheme="majorBidi"/>
          <w:sz w:val="24"/>
          <w:szCs w:val="24"/>
        </w:rPr>
        <w:t xml:space="preserve">, Chapters 1, 2, 4, and 5. </w:t>
      </w:r>
      <w:r w:rsidR="00150CA6">
        <w:rPr>
          <w:rFonts w:asciiTheme="majorBidi" w:hAnsiTheme="majorBidi" w:cstheme="majorBidi"/>
          <w:sz w:val="24"/>
          <w:szCs w:val="24"/>
        </w:rPr>
        <w:t>[Sakai]</w:t>
      </w:r>
    </w:p>
    <w:p w:rsidR="004F55C1" w:rsidRPr="008B4099" w:rsidRDefault="008B4099" w:rsidP="008A18DF">
      <w:pPr>
        <w:spacing w:line="276" w:lineRule="auto"/>
        <w:rPr>
          <w:rFonts w:asciiTheme="majorBidi" w:hAnsiTheme="majorBidi" w:cstheme="majorBidi"/>
          <w:sz w:val="24"/>
          <w:szCs w:val="24"/>
        </w:rPr>
      </w:pPr>
      <w:r w:rsidRPr="00421E6E">
        <w:rPr>
          <w:rFonts w:asciiTheme="majorBidi" w:hAnsiTheme="majorBidi" w:cstheme="majorBidi"/>
          <w:b/>
          <w:bCs/>
          <w:sz w:val="24"/>
          <w:szCs w:val="24"/>
        </w:rPr>
        <w:t xml:space="preserve">Session 9 (October 29): </w:t>
      </w:r>
      <w:r w:rsidR="00DD6A70" w:rsidRPr="00CA32D2">
        <w:rPr>
          <w:rFonts w:asciiTheme="majorBidi" w:hAnsiTheme="majorBidi" w:cstheme="majorBidi"/>
          <w:b/>
          <w:bCs/>
          <w:sz w:val="24"/>
          <w:szCs w:val="24"/>
        </w:rPr>
        <w:t>Constitution-making in the aftermath of the Arab Spring</w:t>
      </w:r>
      <w:r w:rsidR="00DD6A70">
        <w:rPr>
          <w:rFonts w:asciiTheme="majorBidi" w:hAnsiTheme="majorBidi" w:cstheme="majorBidi"/>
          <w:b/>
          <w:bCs/>
          <w:sz w:val="24"/>
          <w:szCs w:val="24"/>
        </w:rPr>
        <w:t>: Tunisia</w:t>
      </w:r>
    </w:p>
    <w:p w:rsidR="00305A9A" w:rsidRDefault="00305A9A" w:rsidP="008A18DF">
      <w:pPr>
        <w:spacing w:line="276" w:lineRule="auto"/>
        <w:rPr>
          <w:rFonts w:asciiTheme="majorBidi" w:hAnsiTheme="majorBidi" w:cstheme="majorBidi"/>
          <w:sz w:val="24"/>
          <w:szCs w:val="24"/>
        </w:rPr>
      </w:pPr>
      <w:r>
        <w:rPr>
          <w:rFonts w:asciiTheme="majorBidi" w:hAnsiTheme="majorBidi" w:cstheme="majorBidi"/>
          <w:sz w:val="24"/>
          <w:szCs w:val="24"/>
        </w:rPr>
        <w:t xml:space="preserve">What is the legitimacy of constitution-making processes in the aftermath of the Arab Spring? What roles do Islamic legal thought and international pressure have on the constitution? What are the possibilities and limits of constitutional developments in authoritarian regimes? Can the idea of a relatively modern notion of statehood be reconciled with Islamic pressures? What is the role of the EU and the constitution-making processes in the Arab world? </w:t>
      </w:r>
      <w:proofErr w:type="gramStart"/>
      <w:r>
        <w:rPr>
          <w:rFonts w:asciiTheme="majorBidi" w:hAnsiTheme="majorBidi" w:cstheme="majorBidi"/>
          <w:sz w:val="24"/>
          <w:szCs w:val="24"/>
        </w:rPr>
        <w:t>That of observer or actor?</w:t>
      </w:r>
      <w:proofErr w:type="gramEnd"/>
    </w:p>
    <w:p w:rsidR="004F4CAF" w:rsidRPr="004F4CAF" w:rsidRDefault="004F4CAF" w:rsidP="008A18DF">
      <w:pPr>
        <w:spacing w:line="276" w:lineRule="auto"/>
        <w:rPr>
          <w:rFonts w:asciiTheme="majorBidi" w:hAnsiTheme="majorBidi" w:cstheme="majorBidi"/>
          <w:sz w:val="24"/>
          <w:szCs w:val="24"/>
          <w:u w:val="single"/>
        </w:rPr>
      </w:pPr>
      <w:r w:rsidRPr="004F4CAF">
        <w:rPr>
          <w:rFonts w:asciiTheme="majorBidi" w:hAnsiTheme="majorBidi" w:cstheme="majorBidi"/>
          <w:sz w:val="24"/>
          <w:szCs w:val="24"/>
          <w:u w:val="single"/>
        </w:rPr>
        <w:t>Readings:</w:t>
      </w:r>
    </w:p>
    <w:p w:rsidR="004F4CAF" w:rsidRDefault="004F4CAF" w:rsidP="008A18DF">
      <w:pPr>
        <w:pStyle w:val="ListParagraph"/>
        <w:numPr>
          <w:ilvl w:val="0"/>
          <w:numId w:val="9"/>
        </w:numPr>
        <w:rPr>
          <w:rFonts w:asciiTheme="majorBidi" w:hAnsiTheme="majorBidi" w:cstheme="majorBidi"/>
          <w:sz w:val="24"/>
          <w:szCs w:val="24"/>
        </w:rPr>
      </w:pPr>
      <w:proofErr w:type="spellStart"/>
      <w:r w:rsidRPr="004F4CAF">
        <w:rPr>
          <w:rFonts w:asciiTheme="majorBidi" w:hAnsiTheme="majorBidi" w:cstheme="majorBidi"/>
          <w:sz w:val="24"/>
          <w:szCs w:val="24"/>
        </w:rPr>
        <w:t>Nimer</w:t>
      </w:r>
      <w:proofErr w:type="spellEnd"/>
      <w:r w:rsidRPr="004F4CAF">
        <w:rPr>
          <w:rFonts w:asciiTheme="majorBidi" w:hAnsiTheme="majorBidi" w:cstheme="majorBidi"/>
          <w:sz w:val="24"/>
          <w:szCs w:val="24"/>
        </w:rPr>
        <w:t xml:space="preserve"> </w:t>
      </w:r>
      <w:proofErr w:type="spellStart"/>
      <w:r w:rsidRPr="004F4CAF">
        <w:rPr>
          <w:rFonts w:asciiTheme="majorBidi" w:hAnsiTheme="majorBidi" w:cstheme="majorBidi"/>
          <w:sz w:val="24"/>
          <w:szCs w:val="24"/>
        </w:rPr>
        <w:t>Sultany</w:t>
      </w:r>
      <w:proofErr w:type="spellEnd"/>
      <w:r w:rsidRPr="004F4CAF">
        <w:rPr>
          <w:rFonts w:asciiTheme="majorBidi" w:hAnsiTheme="majorBidi" w:cstheme="majorBidi"/>
          <w:sz w:val="24"/>
          <w:szCs w:val="24"/>
        </w:rPr>
        <w:t xml:space="preserve">, “Against Conceptualism: Islamic Law, Democracy and Constitutionalism in the Aftermath of the Arab Spring”, 31(2) </w:t>
      </w:r>
      <w:r w:rsidRPr="00F41CBA">
        <w:rPr>
          <w:rFonts w:asciiTheme="majorBidi" w:hAnsiTheme="majorBidi" w:cstheme="majorBidi"/>
          <w:i/>
          <w:iCs/>
          <w:sz w:val="24"/>
          <w:szCs w:val="24"/>
        </w:rPr>
        <w:t>Boston University International Law Journal</w:t>
      </w:r>
      <w:r w:rsidR="00C04663">
        <w:rPr>
          <w:rFonts w:asciiTheme="majorBidi" w:hAnsiTheme="majorBidi" w:cstheme="majorBidi"/>
          <w:sz w:val="24"/>
          <w:szCs w:val="24"/>
        </w:rPr>
        <w:t xml:space="preserve"> 435-463 (2013). [Sakai]</w:t>
      </w:r>
    </w:p>
    <w:p w:rsidR="004F4CAF" w:rsidRDefault="004F4CAF" w:rsidP="008A18DF">
      <w:pPr>
        <w:pStyle w:val="ListParagraph"/>
        <w:numPr>
          <w:ilvl w:val="0"/>
          <w:numId w:val="9"/>
        </w:numPr>
        <w:rPr>
          <w:rFonts w:asciiTheme="majorBidi" w:hAnsiTheme="majorBidi" w:cstheme="majorBidi"/>
          <w:sz w:val="24"/>
          <w:szCs w:val="24"/>
        </w:rPr>
      </w:pPr>
      <w:proofErr w:type="spellStart"/>
      <w:r w:rsidRPr="004F4CAF">
        <w:rPr>
          <w:rFonts w:asciiTheme="majorBidi" w:hAnsiTheme="majorBidi" w:cstheme="majorBidi"/>
          <w:sz w:val="24"/>
          <w:szCs w:val="24"/>
        </w:rPr>
        <w:t>Nimer</w:t>
      </w:r>
      <w:proofErr w:type="spellEnd"/>
      <w:r w:rsidRPr="004F4CAF">
        <w:rPr>
          <w:rFonts w:asciiTheme="majorBidi" w:hAnsiTheme="majorBidi" w:cstheme="majorBidi"/>
          <w:sz w:val="24"/>
          <w:szCs w:val="24"/>
        </w:rPr>
        <w:t xml:space="preserve"> </w:t>
      </w:r>
      <w:proofErr w:type="spellStart"/>
      <w:r w:rsidRPr="004F4CAF">
        <w:rPr>
          <w:rFonts w:asciiTheme="majorBidi" w:hAnsiTheme="majorBidi" w:cstheme="majorBidi"/>
          <w:sz w:val="24"/>
          <w:szCs w:val="24"/>
        </w:rPr>
        <w:t>Sultany</w:t>
      </w:r>
      <w:proofErr w:type="spellEnd"/>
      <w:r w:rsidRPr="004F4CAF">
        <w:rPr>
          <w:rFonts w:asciiTheme="majorBidi" w:hAnsiTheme="majorBidi" w:cstheme="majorBidi"/>
          <w:sz w:val="24"/>
          <w:szCs w:val="24"/>
        </w:rPr>
        <w:t xml:space="preserve">, “Religion and Constitutionalism: Lessons from American and Islamic Constitutionalism”, </w:t>
      </w:r>
      <w:r w:rsidRPr="00F41CBA">
        <w:rPr>
          <w:rFonts w:asciiTheme="majorBidi" w:hAnsiTheme="majorBidi" w:cstheme="majorBidi"/>
          <w:i/>
          <w:iCs/>
          <w:sz w:val="24"/>
          <w:szCs w:val="24"/>
        </w:rPr>
        <w:t>Emory International Law Review</w:t>
      </w:r>
      <w:r w:rsidR="00C04663">
        <w:rPr>
          <w:rFonts w:asciiTheme="majorBidi" w:hAnsiTheme="majorBidi" w:cstheme="majorBidi"/>
          <w:sz w:val="24"/>
          <w:szCs w:val="24"/>
        </w:rPr>
        <w:t xml:space="preserve"> (forthcoming, 2014). [Sakai]</w:t>
      </w:r>
    </w:p>
    <w:p w:rsidR="00421E6E" w:rsidRDefault="004F4CAF" w:rsidP="008A18DF">
      <w:pPr>
        <w:pStyle w:val="ListParagraph"/>
        <w:numPr>
          <w:ilvl w:val="0"/>
          <w:numId w:val="9"/>
        </w:numPr>
        <w:rPr>
          <w:rFonts w:asciiTheme="majorBidi" w:hAnsiTheme="majorBidi" w:cstheme="majorBidi"/>
          <w:sz w:val="24"/>
          <w:szCs w:val="24"/>
        </w:rPr>
      </w:pPr>
      <w:proofErr w:type="spellStart"/>
      <w:r w:rsidRPr="004F4CAF">
        <w:rPr>
          <w:rFonts w:asciiTheme="majorBidi" w:hAnsiTheme="majorBidi" w:cstheme="majorBidi"/>
          <w:sz w:val="24"/>
          <w:szCs w:val="24"/>
        </w:rPr>
        <w:t>Haider</w:t>
      </w:r>
      <w:proofErr w:type="spellEnd"/>
      <w:r w:rsidRPr="004F4CAF">
        <w:rPr>
          <w:rFonts w:asciiTheme="majorBidi" w:hAnsiTheme="majorBidi" w:cstheme="majorBidi"/>
          <w:sz w:val="24"/>
          <w:szCs w:val="24"/>
        </w:rPr>
        <w:t xml:space="preserve"> </w:t>
      </w:r>
      <w:proofErr w:type="spellStart"/>
      <w:r w:rsidRPr="004F4CAF">
        <w:rPr>
          <w:rFonts w:asciiTheme="majorBidi" w:hAnsiTheme="majorBidi" w:cstheme="majorBidi"/>
          <w:sz w:val="24"/>
          <w:szCs w:val="24"/>
        </w:rPr>
        <w:t>Ala</w:t>
      </w:r>
      <w:proofErr w:type="spellEnd"/>
      <w:r w:rsidRPr="004F4CAF">
        <w:rPr>
          <w:rFonts w:asciiTheme="majorBidi" w:hAnsiTheme="majorBidi" w:cstheme="majorBidi"/>
          <w:sz w:val="24"/>
          <w:szCs w:val="24"/>
        </w:rPr>
        <w:t xml:space="preserve"> </w:t>
      </w:r>
      <w:proofErr w:type="spellStart"/>
      <w:r w:rsidRPr="004F4CAF">
        <w:rPr>
          <w:rFonts w:asciiTheme="majorBidi" w:hAnsiTheme="majorBidi" w:cstheme="majorBidi"/>
          <w:sz w:val="24"/>
          <w:szCs w:val="24"/>
        </w:rPr>
        <w:t>Hamoudi</w:t>
      </w:r>
      <w:proofErr w:type="spellEnd"/>
      <w:r w:rsidRPr="004F4CAF">
        <w:rPr>
          <w:rFonts w:asciiTheme="majorBidi" w:hAnsiTheme="majorBidi" w:cstheme="majorBidi"/>
          <w:sz w:val="24"/>
          <w:szCs w:val="24"/>
        </w:rPr>
        <w:t xml:space="preserve">, “Death of Islamic Law”, </w:t>
      </w:r>
      <w:r w:rsidRPr="00F41CBA">
        <w:rPr>
          <w:rFonts w:asciiTheme="majorBidi" w:hAnsiTheme="majorBidi" w:cstheme="majorBidi"/>
          <w:i/>
          <w:iCs/>
          <w:sz w:val="24"/>
          <w:szCs w:val="24"/>
        </w:rPr>
        <w:t>38 Georgia Journal of International &amp; Comparative Law</w:t>
      </w:r>
      <w:r w:rsidRPr="004F4CAF">
        <w:rPr>
          <w:rFonts w:asciiTheme="majorBidi" w:hAnsiTheme="majorBidi" w:cstheme="majorBidi"/>
          <w:sz w:val="24"/>
          <w:szCs w:val="24"/>
        </w:rPr>
        <w:t xml:space="preserve"> 293-337 (2010).</w:t>
      </w:r>
    </w:p>
    <w:p w:rsidR="002F5875" w:rsidRPr="002F5875" w:rsidRDefault="002F5875" w:rsidP="008A18DF">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w:t>
      </w:r>
      <w:r w:rsidRPr="002F5875">
        <w:rPr>
          <w:rFonts w:asciiTheme="majorBidi" w:hAnsiTheme="majorBidi" w:cstheme="majorBidi"/>
          <w:sz w:val="24"/>
          <w:szCs w:val="24"/>
        </w:rPr>
        <w:t>Equal or complementary? Women in the new Tunisian Constitution after the Arab Spring</w:t>
      </w:r>
      <w:r>
        <w:rPr>
          <w:rFonts w:asciiTheme="majorBidi" w:hAnsiTheme="majorBidi" w:cstheme="majorBidi"/>
          <w:sz w:val="24"/>
          <w:szCs w:val="24"/>
        </w:rPr>
        <w:t>,” [Sakai]</w:t>
      </w:r>
    </w:p>
    <w:p w:rsidR="00CA32D2" w:rsidRPr="00CA32D2" w:rsidRDefault="008B4099" w:rsidP="008A18DF">
      <w:pPr>
        <w:spacing w:line="276" w:lineRule="auto"/>
        <w:rPr>
          <w:rFonts w:asciiTheme="majorBidi" w:hAnsiTheme="majorBidi" w:cstheme="majorBidi"/>
          <w:b/>
          <w:bCs/>
          <w:sz w:val="24"/>
          <w:szCs w:val="24"/>
        </w:rPr>
      </w:pPr>
      <w:r w:rsidRPr="00194874">
        <w:rPr>
          <w:rFonts w:asciiTheme="majorBidi" w:hAnsiTheme="majorBidi" w:cstheme="majorBidi"/>
          <w:b/>
          <w:bCs/>
          <w:sz w:val="24"/>
          <w:szCs w:val="24"/>
        </w:rPr>
        <w:t xml:space="preserve">Session 10 (November 5): </w:t>
      </w:r>
      <w:r w:rsidR="00CA32D2" w:rsidRPr="00CA32D2">
        <w:rPr>
          <w:rFonts w:asciiTheme="majorBidi" w:hAnsiTheme="majorBidi" w:cstheme="majorBidi"/>
          <w:b/>
          <w:bCs/>
          <w:sz w:val="24"/>
          <w:szCs w:val="24"/>
        </w:rPr>
        <w:t>Constitution-making in the aftermath of the Arab Spring</w:t>
      </w:r>
      <w:r w:rsidR="00DD6A70">
        <w:rPr>
          <w:rFonts w:asciiTheme="majorBidi" w:hAnsiTheme="majorBidi" w:cstheme="majorBidi"/>
          <w:b/>
          <w:bCs/>
          <w:sz w:val="24"/>
          <w:szCs w:val="24"/>
        </w:rPr>
        <w:t>: Egypt</w:t>
      </w:r>
    </w:p>
    <w:p w:rsidR="00305A9A" w:rsidRDefault="00305A9A" w:rsidP="008A18DF">
      <w:pPr>
        <w:spacing w:line="276" w:lineRule="auto"/>
        <w:rPr>
          <w:rFonts w:asciiTheme="majorBidi" w:hAnsiTheme="majorBidi" w:cstheme="majorBidi"/>
          <w:sz w:val="24"/>
          <w:szCs w:val="24"/>
        </w:rPr>
      </w:pPr>
      <w:r>
        <w:rPr>
          <w:rFonts w:asciiTheme="majorBidi" w:hAnsiTheme="majorBidi" w:cstheme="majorBidi"/>
          <w:sz w:val="24"/>
          <w:szCs w:val="24"/>
        </w:rPr>
        <w:t xml:space="preserve">What is the legitimacy of constitution-making processes in the aftermath of the Arab Spring? What roles do Islamic legal thought and international pressure have on the constitution? What are the possibilities and limits of constitutional developments in authoritarian regimes? Can the idea of a relatively modern notion of statehood be reconciled with Islamic pressures? </w:t>
      </w:r>
    </w:p>
    <w:p w:rsidR="00305A9A" w:rsidRDefault="00305A9A" w:rsidP="008A18DF">
      <w:pPr>
        <w:spacing w:line="276" w:lineRule="auto"/>
        <w:rPr>
          <w:rFonts w:asciiTheme="majorBidi" w:hAnsiTheme="majorBidi" w:cstheme="majorBidi"/>
          <w:sz w:val="24"/>
          <w:szCs w:val="24"/>
        </w:rPr>
      </w:pPr>
      <w:r>
        <w:rPr>
          <w:rFonts w:asciiTheme="majorBidi" w:hAnsiTheme="majorBidi" w:cstheme="majorBidi"/>
          <w:sz w:val="24"/>
          <w:szCs w:val="24"/>
        </w:rPr>
        <w:t xml:space="preserve">What role is the military (if any) in the process of constitution-building? What is the role of the EU and the constitution-making processes in the Arab world? </w:t>
      </w:r>
      <w:proofErr w:type="gramStart"/>
      <w:r>
        <w:rPr>
          <w:rFonts w:asciiTheme="majorBidi" w:hAnsiTheme="majorBidi" w:cstheme="majorBidi"/>
          <w:sz w:val="24"/>
          <w:szCs w:val="24"/>
        </w:rPr>
        <w:t>That of observer or actor?</w:t>
      </w:r>
      <w:proofErr w:type="gramEnd"/>
    </w:p>
    <w:p w:rsidR="004F55C1" w:rsidRDefault="00687C1C" w:rsidP="008A18DF">
      <w:pPr>
        <w:spacing w:line="276" w:lineRule="auto"/>
        <w:rPr>
          <w:rFonts w:asciiTheme="majorBidi" w:hAnsiTheme="majorBidi" w:cstheme="majorBidi"/>
          <w:sz w:val="24"/>
          <w:szCs w:val="24"/>
          <w:u w:val="single"/>
        </w:rPr>
      </w:pPr>
      <w:r w:rsidRPr="00687C1C">
        <w:rPr>
          <w:rFonts w:asciiTheme="majorBidi" w:hAnsiTheme="majorBidi" w:cstheme="majorBidi"/>
          <w:sz w:val="24"/>
          <w:szCs w:val="24"/>
          <w:u w:val="single"/>
        </w:rPr>
        <w:t>Readings:</w:t>
      </w:r>
    </w:p>
    <w:p w:rsidR="008B4099" w:rsidRPr="002F5875" w:rsidRDefault="0039653A" w:rsidP="008A18DF">
      <w:pPr>
        <w:pStyle w:val="ListParagraph"/>
        <w:numPr>
          <w:ilvl w:val="0"/>
          <w:numId w:val="17"/>
        </w:numPr>
        <w:rPr>
          <w:rFonts w:asciiTheme="majorBidi" w:hAnsiTheme="majorBidi" w:cstheme="majorBidi"/>
          <w:sz w:val="24"/>
          <w:szCs w:val="24"/>
          <w:u w:val="single"/>
        </w:rPr>
      </w:pPr>
      <w:r w:rsidRPr="0039653A">
        <w:rPr>
          <w:rFonts w:asciiTheme="majorBidi" w:hAnsiTheme="majorBidi" w:cstheme="majorBidi"/>
          <w:i/>
          <w:iCs/>
          <w:sz w:val="24"/>
          <w:szCs w:val="24"/>
        </w:rPr>
        <w:t>An Analysis of the Egyptian Constitution</w:t>
      </w:r>
      <w:r>
        <w:rPr>
          <w:rFonts w:asciiTheme="majorBidi" w:hAnsiTheme="majorBidi" w:cstheme="majorBidi"/>
          <w:sz w:val="24"/>
          <w:szCs w:val="24"/>
        </w:rPr>
        <w:t xml:space="preserve"> [Sakai]</w:t>
      </w:r>
    </w:p>
    <w:p w:rsidR="0039653A" w:rsidRPr="00D851AC" w:rsidRDefault="002F5875" w:rsidP="008A18DF">
      <w:pPr>
        <w:pStyle w:val="ListParagraph"/>
        <w:numPr>
          <w:ilvl w:val="0"/>
          <w:numId w:val="17"/>
        </w:numPr>
        <w:rPr>
          <w:rFonts w:asciiTheme="majorBidi" w:hAnsiTheme="majorBidi" w:cstheme="majorBidi"/>
          <w:sz w:val="24"/>
          <w:szCs w:val="24"/>
          <w:u w:val="single"/>
        </w:rPr>
      </w:pPr>
      <w:r>
        <w:rPr>
          <w:rFonts w:asciiTheme="majorBidi" w:hAnsiTheme="majorBidi" w:cstheme="majorBidi"/>
          <w:i/>
          <w:iCs/>
          <w:sz w:val="24"/>
          <w:szCs w:val="24"/>
        </w:rPr>
        <w:lastRenderedPageBreak/>
        <w:t>Constitutionalism in Islamic Countries: Between Upheaval and Continuity</w:t>
      </w:r>
      <w:r>
        <w:rPr>
          <w:rFonts w:asciiTheme="majorBidi" w:hAnsiTheme="majorBidi" w:cstheme="majorBidi"/>
          <w:sz w:val="24"/>
          <w:szCs w:val="24"/>
        </w:rPr>
        <w:t>, Selections [Sakai]</w:t>
      </w:r>
    </w:p>
    <w:p w:rsidR="008B4099" w:rsidRDefault="008B4099" w:rsidP="008A18DF">
      <w:pPr>
        <w:spacing w:line="276" w:lineRule="auto"/>
        <w:rPr>
          <w:rFonts w:asciiTheme="majorBidi" w:hAnsiTheme="majorBidi" w:cstheme="majorBidi"/>
          <w:b/>
          <w:bCs/>
          <w:sz w:val="24"/>
          <w:szCs w:val="24"/>
        </w:rPr>
      </w:pPr>
      <w:r w:rsidRPr="00421E6E">
        <w:rPr>
          <w:rFonts w:asciiTheme="majorBidi" w:hAnsiTheme="majorBidi" w:cstheme="majorBidi"/>
          <w:b/>
          <w:bCs/>
          <w:sz w:val="24"/>
          <w:szCs w:val="24"/>
        </w:rPr>
        <w:t xml:space="preserve">Session 11 (November 12): </w:t>
      </w:r>
      <w:r>
        <w:rPr>
          <w:rFonts w:asciiTheme="majorBidi" w:hAnsiTheme="majorBidi" w:cstheme="majorBidi"/>
          <w:b/>
          <w:bCs/>
          <w:sz w:val="24"/>
          <w:szCs w:val="24"/>
        </w:rPr>
        <w:t xml:space="preserve">The Rule of Law and Economic Growth China </w:t>
      </w:r>
    </w:p>
    <w:p w:rsidR="008B4099" w:rsidRDefault="008B4099" w:rsidP="008A18DF">
      <w:pPr>
        <w:spacing w:line="276" w:lineRule="auto"/>
        <w:rPr>
          <w:rFonts w:asciiTheme="majorBidi" w:hAnsiTheme="majorBidi" w:cstheme="majorBidi"/>
          <w:sz w:val="24"/>
          <w:szCs w:val="24"/>
        </w:rPr>
      </w:pPr>
      <w:r>
        <w:rPr>
          <w:rFonts w:asciiTheme="majorBidi" w:hAnsiTheme="majorBidi" w:cstheme="majorBidi"/>
          <w:sz w:val="24"/>
          <w:szCs w:val="24"/>
        </w:rPr>
        <w:t xml:space="preserve">Is there a connection between the rule of law and economic growth? For many theories of economic growth, the judiciary has to be independent. However, China has no independent judiciary and has grown dramatically in the past 30 years. Does this call into question theories regarding the role of the legal system?  </w:t>
      </w:r>
    </w:p>
    <w:p w:rsidR="008B4099" w:rsidRPr="00125048" w:rsidRDefault="008B4099" w:rsidP="008A18DF">
      <w:pPr>
        <w:spacing w:line="276" w:lineRule="auto"/>
        <w:rPr>
          <w:rFonts w:asciiTheme="majorBidi" w:hAnsiTheme="majorBidi" w:cstheme="majorBidi"/>
          <w:sz w:val="24"/>
          <w:szCs w:val="24"/>
          <w:u w:val="single"/>
        </w:rPr>
      </w:pPr>
      <w:r w:rsidRPr="00125048">
        <w:rPr>
          <w:rFonts w:asciiTheme="majorBidi" w:hAnsiTheme="majorBidi" w:cstheme="majorBidi"/>
          <w:sz w:val="24"/>
          <w:szCs w:val="24"/>
          <w:u w:val="single"/>
        </w:rPr>
        <w:t>Readings</w:t>
      </w:r>
      <w:r>
        <w:rPr>
          <w:rFonts w:asciiTheme="majorBidi" w:hAnsiTheme="majorBidi" w:cstheme="majorBidi"/>
          <w:sz w:val="24"/>
          <w:szCs w:val="24"/>
          <w:u w:val="single"/>
        </w:rPr>
        <w:t>:</w:t>
      </w:r>
    </w:p>
    <w:p w:rsidR="008B4099" w:rsidRDefault="008B4099" w:rsidP="008A18DF">
      <w:pPr>
        <w:pStyle w:val="ListParagraph"/>
        <w:numPr>
          <w:ilvl w:val="0"/>
          <w:numId w:val="12"/>
        </w:numPr>
        <w:rPr>
          <w:rFonts w:asciiTheme="majorBidi" w:hAnsiTheme="majorBidi" w:cstheme="majorBidi"/>
          <w:sz w:val="24"/>
          <w:szCs w:val="24"/>
        </w:rPr>
      </w:pPr>
      <w:r w:rsidRPr="00007FCC">
        <w:rPr>
          <w:rFonts w:asciiTheme="majorBidi" w:hAnsiTheme="majorBidi" w:cstheme="majorBidi"/>
          <w:i/>
          <w:iCs/>
          <w:sz w:val="24"/>
          <w:szCs w:val="24"/>
        </w:rPr>
        <w:t>Rule by Law: The Politics of Courts in Authoritarian Regimes</w:t>
      </w:r>
      <w:r>
        <w:rPr>
          <w:rFonts w:asciiTheme="majorBidi" w:hAnsiTheme="majorBidi" w:cstheme="majorBidi"/>
          <w:sz w:val="24"/>
          <w:szCs w:val="24"/>
        </w:rPr>
        <w:t>, Chapters 8 and 12. [Sakai]</w:t>
      </w:r>
    </w:p>
    <w:p w:rsidR="00687C1C" w:rsidRPr="00D851AC" w:rsidRDefault="008B4099" w:rsidP="008A18DF">
      <w:pPr>
        <w:pStyle w:val="ListParagraph"/>
        <w:numPr>
          <w:ilvl w:val="0"/>
          <w:numId w:val="12"/>
        </w:numPr>
        <w:rPr>
          <w:rFonts w:asciiTheme="majorBidi" w:hAnsiTheme="majorBidi" w:cstheme="majorBidi"/>
          <w:sz w:val="24"/>
          <w:szCs w:val="24"/>
        </w:rPr>
      </w:pPr>
      <w:r w:rsidRPr="00007FCC">
        <w:rPr>
          <w:rFonts w:asciiTheme="majorBidi" w:hAnsiTheme="majorBidi" w:cstheme="majorBidi"/>
          <w:i/>
          <w:iCs/>
          <w:sz w:val="24"/>
          <w:szCs w:val="24"/>
        </w:rPr>
        <w:t>Judicial Review in New Democracies: Constitutional Courts in Asian Cases</w:t>
      </w:r>
      <w:r>
        <w:rPr>
          <w:rFonts w:asciiTheme="majorBidi" w:hAnsiTheme="majorBidi" w:cstheme="majorBidi"/>
          <w:sz w:val="24"/>
          <w:szCs w:val="24"/>
        </w:rPr>
        <w:t>, Chapter 5. [Sakai]</w:t>
      </w:r>
    </w:p>
    <w:p w:rsidR="008B4099" w:rsidRDefault="008B4099" w:rsidP="008A18DF">
      <w:pPr>
        <w:spacing w:line="276" w:lineRule="auto"/>
        <w:rPr>
          <w:rFonts w:asciiTheme="majorBidi" w:hAnsiTheme="majorBidi" w:cstheme="majorBidi"/>
          <w:b/>
          <w:bCs/>
          <w:sz w:val="24"/>
          <w:szCs w:val="24"/>
        </w:rPr>
      </w:pPr>
      <w:r w:rsidRPr="00421E6E">
        <w:rPr>
          <w:rFonts w:asciiTheme="majorBidi" w:hAnsiTheme="majorBidi" w:cstheme="majorBidi"/>
          <w:b/>
          <w:bCs/>
          <w:sz w:val="24"/>
          <w:szCs w:val="24"/>
        </w:rPr>
        <w:t xml:space="preserve">Session 12 (November 19): </w:t>
      </w:r>
      <w:r>
        <w:rPr>
          <w:rFonts w:asciiTheme="majorBidi" w:hAnsiTheme="majorBidi" w:cstheme="majorBidi"/>
          <w:b/>
          <w:bCs/>
          <w:sz w:val="24"/>
          <w:szCs w:val="24"/>
        </w:rPr>
        <w:t xml:space="preserve">Constitutional Law and Strategies of Accommodation: Rule by Law or Rule of Law? </w:t>
      </w:r>
    </w:p>
    <w:p w:rsidR="008B4099" w:rsidRPr="008B4099" w:rsidRDefault="008B4099" w:rsidP="008A18DF">
      <w:pPr>
        <w:pStyle w:val="CommentText"/>
        <w:spacing w:line="276" w:lineRule="auto"/>
        <w:rPr>
          <w:rFonts w:asciiTheme="majorBidi" w:hAnsiTheme="majorBidi" w:cstheme="majorBidi"/>
          <w:sz w:val="24"/>
          <w:szCs w:val="24"/>
        </w:rPr>
      </w:pPr>
      <w:r w:rsidRPr="008B4099">
        <w:rPr>
          <w:rFonts w:asciiTheme="majorBidi" w:hAnsiTheme="majorBidi" w:cstheme="majorBidi"/>
          <w:sz w:val="24"/>
          <w:szCs w:val="24"/>
        </w:rPr>
        <w:t xml:space="preserve">What </w:t>
      </w:r>
      <w:proofErr w:type="gramStart"/>
      <w:r w:rsidRPr="008B4099">
        <w:rPr>
          <w:rFonts w:asciiTheme="majorBidi" w:hAnsiTheme="majorBidi" w:cstheme="majorBidi"/>
          <w:sz w:val="24"/>
          <w:szCs w:val="24"/>
        </w:rPr>
        <w:t>is</w:t>
      </w:r>
      <w:proofErr w:type="gramEnd"/>
      <w:r w:rsidRPr="008B4099">
        <w:rPr>
          <w:rFonts w:asciiTheme="majorBidi" w:hAnsiTheme="majorBidi" w:cstheme="majorBidi"/>
          <w:sz w:val="24"/>
          <w:szCs w:val="24"/>
        </w:rPr>
        <w:t xml:space="preserve"> the role of and the politics surrounding </w:t>
      </w:r>
      <w:r>
        <w:rPr>
          <w:rFonts w:asciiTheme="majorBidi" w:hAnsiTheme="majorBidi" w:cstheme="majorBidi"/>
          <w:sz w:val="24"/>
          <w:szCs w:val="24"/>
        </w:rPr>
        <w:t>courts in authoritarian regimes? What is the role the courts play in democratizations? How does judicial review emerge in new democracies? Why does it?</w:t>
      </w:r>
    </w:p>
    <w:p w:rsidR="008B4099" w:rsidRPr="00F120F9" w:rsidRDefault="008B4099" w:rsidP="008A18DF">
      <w:pPr>
        <w:spacing w:line="276" w:lineRule="auto"/>
        <w:rPr>
          <w:rFonts w:asciiTheme="majorBidi" w:hAnsiTheme="majorBidi" w:cstheme="majorBidi"/>
          <w:sz w:val="24"/>
          <w:szCs w:val="24"/>
          <w:u w:val="single"/>
        </w:rPr>
      </w:pPr>
      <w:r w:rsidRPr="00F120F9">
        <w:rPr>
          <w:rFonts w:asciiTheme="majorBidi" w:hAnsiTheme="majorBidi" w:cstheme="majorBidi"/>
          <w:sz w:val="24"/>
          <w:szCs w:val="24"/>
          <w:u w:val="single"/>
        </w:rPr>
        <w:t>Readings:</w:t>
      </w:r>
    </w:p>
    <w:p w:rsidR="008B4099" w:rsidRDefault="008B4099" w:rsidP="008A18DF">
      <w:pPr>
        <w:pStyle w:val="ListParagraph"/>
        <w:numPr>
          <w:ilvl w:val="0"/>
          <w:numId w:val="12"/>
        </w:numPr>
        <w:rPr>
          <w:rFonts w:asciiTheme="majorBidi" w:hAnsiTheme="majorBidi" w:cstheme="majorBidi"/>
          <w:sz w:val="24"/>
          <w:szCs w:val="24"/>
        </w:rPr>
      </w:pPr>
      <w:r w:rsidRPr="00007FCC">
        <w:rPr>
          <w:rFonts w:asciiTheme="majorBidi" w:hAnsiTheme="majorBidi" w:cstheme="majorBidi"/>
          <w:i/>
          <w:iCs/>
          <w:sz w:val="24"/>
          <w:szCs w:val="24"/>
        </w:rPr>
        <w:t>Rule by Law: The Politics of Courts in Authoritarian Regimes</w:t>
      </w:r>
      <w:r>
        <w:rPr>
          <w:rFonts w:asciiTheme="majorBidi" w:hAnsiTheme="majorBidi" w:cstheme="majorBidi"/>
          <w:sz w:val="24"/>
          <w:szCs w:val="24"/>
        </w:rPr>
        <w:t>, Introduction &amp; Chapters 1, 2, and 13.</w:t>
      </w:r>
    </w:p>
    <w:p w:rsidR="008B4099" w:rsidRPr="00007FCC" w:rsidRDefault="008B4099" w:rsidP="008A18DF">
      <w:pPr>
        <w:pStyle w:val="ListParagraph"/>
        <w:numPr>
          <w:ilvl w:val="0"/>
          <w:numId w:val="12"/>
        </w:numPr>
        <w:rPr>
          <w:rFonts w:asciiTheme="majorBidi" w:hAnsiTheme="majorBidi" w:cstheme="majorBidi"/>
          <w:sz w:val="24"/>
          <w:szCs w:val="24"/>
        </w:rPr>
      </w:pPr>
      <w:r w:rsidRPr="00007FCC">
        <w:rPr>
          <w:rFonts w:asciiTheme="majorBidi" w:hAnsiTheme="majorBidi" w:cstheme="majorBidi"/>
          <w:i/>
          <w:iCs/>
          <w:sz w:val="24"/>
          <w:szCs w:val="24"/>
        </w:rPr>
        <w:t>Judicial Review in New Democracies: Constitutional Courts in Asian Cases</w:t>
      </w:r>
      <w:r>
        <w:rPr>
          <w:rFonts w:asciiTheme="majorBidi" w:hAnsiTheme="majorBidi" w:cstheme="majorBidi"/>
          <w:sz w:val="24"/>
          <w:szCs w:val="24"/>
        </w:rPr>
        <w:t xml:space="preserve">, Chapters 1-5. </w:t>
      </w:r>
    </w:p>
    <w:p w:rsidR="00421E6E" w:rsidRPr="00421E6E" w:rsidRDefault="00421E6E" w:rsidP="008A18DF">
      <w:pPr>
        <w:spacing w:line="276" w:lineRule="auto"/>
        <w:rPr>
          <w:rFonts w:asciiTheme="majorBidi" w:hAnsiTheme="majorBidi" w:cstheme="majorBidi"/>
          <w:b/>
          <w:bCs/>
          <w:sz w:val="24"/>
          <w:szCs w:val="24"/>
        </w:rPr>
      </w:pPr>
      <w:r w:rsidRPr="00421E6E">
        <w:rPr>
          <w:rFonts w:asciiTheme="majorBidi" w:hAnsiTheme="majorBidi" w:cstheme="majorBidi"/>
          <w:b/>
          <w:bCs/>
          <w:sz w:val="24"/>
          <w:szCs w:val="24"/>
        </w:rPr>
        <w:t xml:space="preserve">November 26: Thanksgiving Break! </w:t>
      </w:r>
      <w:r>
        <w:rPr>
          <w:rFonts w:asciiTheme="majorBidi" w:hAnsiTheme="majorBidi" w:cstheme="majorBidi"/>
          <w:b/>
          <w:bCs/>
          <w:sz w:val="24"/>
          <w:szCs w:val="24"/>
        </w:rPr>
        <w:t xml:space="preserve">No Class! </w:t>
      </w:r>
    </w:p>
    <w:p w:rsidR="00B339CF" w:rsidRPr="00B339CF" w:rsidRDefault="00584FF2" w:rsidP="008A18DF">
      <w:pPr>
        <w:spacing w:line="276" w:lineRule="auto"/>
        <w:rPr>
          <w:rFonts w:asciiTheme="majorBidi" w:hAnsiTheme="majorBidi" w:cstheme="majorBidi"/>
          <w:b/>
          <w:bCs/>
          <w:sz w:val="24"/>
          <w:szCs w:val="24"/>
        </w:rPr>
      </w:pPr>
      <w:r w:rsidRPr="00B339CF">
        <w:rPr>
          <w:rFonts w:asciiTheme="majorBidi" w:hAnsiTheme="majorBidi" w:cstheme="majorBidi"/>
          <w:b/>
          <w:bCs/>
          <w:sz w:val="24"/>
          <w:szCs w:val="24"/>
        </w:rPr>
        <w:t xml:space="preserve">Session 13 </w:t>
      </w:r>
      <w:r w:rsidR="00421E6E" w:rsidRPr="00B339CF">
        <w:rPr>
          <w:rFonts w:asciiTheme="majorBidi" w:hAnsiTheme="majorBidi" w:cstheme="majorBidi"/>
          <w:b/>
          <w:bCs/>
          <w:sz w:val="24"/>
          <w:szCs w:val="24"/>
        </w:rPr>
        <w:t>(December 3)</w:t>
      </w:r>
      <w:r w:rsidR="004F16CD" w:rsidRPr="00B339CF">
        <w:rPr>
          <w:rFonts w:asciiTheme="majorBidi" w:hAnsiTheme="majorBidi" w:cstheme="majorBidi"/>
          <w:b/>
          <w:bCs/>
          <w:sz w:val="24"/>
          <w:szCs w:val="24"/>
        </w:rPr>
        <w:t xml:space="preserve">: </w:t>
      </w:r>
      <w:proofErr w:type="spellStart"/>
      <w:r w:rsidR="00B339CF" w:rsidRPr="00B339CF">
        <w:rPr>
          <w:rFonts w:asciiTheme="majorBidi" w:hAnsiTheme="majorBidi" w:cstheme="majorBidi"/>
          <w:b/>
          <w:bCs/>
          <w:sz w:val="24"/>
          <w:szCs w:val="24"/>
        </w:rPr>
        <w:t>Judicialization</w:t>
      </w:r>
      <w:proofErr w:type="spellEnd"/>
      <w:r w:rsidR="00B339CF" w:rsidRPr="00B339CF">
        <w:rPr>
          <w:rFonts w:asciiTheme="majorBidi" w:hAnsiTheme="majorBidi" w:cstheme="majorBidi"/>
          <w:b/>
          <w:bCs/>
          <w:sz w:val="24"/>
          <w:szCs w:val="24"/>
        </w:rPr>
        <w:t xml:space="preserve"> and its Implications </w:t>
      </w:r>
    </w:p>
    <w:p w:rsidR="00DE05E2" w:rsidRDefault="00DE05E2" w:rsidP="008A18DF">
      <w:pPr>
        <w:spacing w:line="276" w:lineRule="auto"/>
        <w:rPr>
          <w:rFonts w:asciiTheme="majorBidi" w:hAnsiTheme="majorBidi" w:cstheme="majorBidi"/>
          <w:sz w:val="24"/>
          <w:szCs w:val="24"/>
        </w:rPr>
      </w:pPr>
      <w:r>
        <w:rPr>
          <w:rFonts w:asciiTheme="majorBidi" w:hAnsiTheme="majorBidi" w:cstheme="majorBidi"/>
          <w:sz w:val="24"/>
          <w:szCs w:val="24"/>
        </w:rPr>
        <w:t xml:space="preserve">What explains the broad trend of </w:t>
      </w:r>
      <w:proofErr w:type="spellStart"/>
      <w:r>
        <w:rPr>
          <w:rFonts w:asciiTheme="majorBidi" w:hAnsiTheme="majorBidi" w:cstheme="majorBidi"/>
          <w:sz w:val="24"/>
          <w:szCs w:val="24"/>
        </w:rPr>
        <w:t>judicialization</w:t>
      </w:r>
      <w:proofErr w:type="spellEnd"/>
      <w:r>
        <w:rPr>
          <w:rFonts w:asciiTheme="majorBidi" w:hAnsiTheme="majorBidi" w:cstheme="majorBidi"/>
          <w:sz w:val="24"/>
          <w:szCs w:val="24"/>
        </w:rPr>
        <w:t xml:space="preserve">? </w:t>
      </w:r>
      <w:r w:rsidR="00B339CF">
        <w:rPr>
          <w:rFonts w:asciiTheme="majorBidi" w:hAnsiTheme="majorBidi" w:cstheme="majorBidi"/>
          <w:sz w:val="24"/>
          <w:szCs w:val="24"/>
        </w:rPr>
        <w:t>How does American exceptionalism tie into this (if at all)?</w:t>
      </w:r>
      <w:r>
        <w:rPr>
          <w:rFonts w:asciiTheme="majorBidi" w:hAnsiTheme="majorBidi" w:cstheme="majorBidi"/>
          <w:sz w:val="24"/>
          <w:szCs w:val="24"/>
        </w:rPr>
        <w:t xml:space="preserve"> Is all this judicial power</w:t>
      </w:r>
      <w:r w:rsidR="00B339CF">
        <w:rPr>
          <w:rFonts w:asciiTheme="majorBidi" w:hAnsiTheme="majorBidi" w:cstheme="majorBidi"/>
          <w:sz w:val="24"/>
          <w:szCs w:val="24"/>
        </w:rPr>
        <w:t xml:space="preserve"> in the hands of a few a good </w:t>
      </w:r>
      <w:proofErr w:type="gramStart"/>
      <w:r w:rsidR="00B339CF">
        <w:rPr>
          <w:rFonts w:asciiTheme="majorBidi" w:hAnsiTheme="majorBidi" w:cstheme="majorBidi"/>
          <w:sz w:val="24"/>
          <w:szCs w:val="24"/>
        </w:rPr>
        <w:t>idea</w:t>
      </w:r>
      <w:proofErr w:type="gramEnd"/>
      <w:r w:rsidR="00B339CF">
        <w:rPr>
          <w:rFonts w:asciiTheme="majorBidi" w:hAnsiTheme="majorBidi" w:cstheme="majorBidi"/>
          <w:sz w:val="24"/>
          <w:szCs w:val="24"/>
        </w:rPr>
        <w:t xml:space="preserve">? What pivotal roles do domestic and international courts play? </w:t>
      </w:r>
      <w:proofErr w:type="gramStart"/>
      <w:r w:rsidR="00B339CF">
        <w:rPr>
          <w:rFonts w:asciiTheme="majorBidi" w:hAnsiTheme="majorBidi" w:cstheme="majorBidi"/>
          <w:sz w:val="24"/>
          <w:szCs w:val="24"/>
        </w:rPr>
        <w:t>Debate on judicial review (pro and con).</w:t>
      </w:r>
      <w:proofErr w:type="gramEnd"/>
      <w:r w:rsidR="00B339CF">
        <w:rPr>
          <w:rFonts w:asciiTheme="majorBidi" w:hAnsiTheme="majorBidi" w:cstheme="majorBidi"/>
          <w:sz w:val="24"/>
          <w:szCs w:val="24"/>
        </w:rPr>
        <w:t xml:space="preserve"> </w:t>
      </w:r>
    </w:p>
    <w:p w:rsidR="00B339CF" w:rsidRPr="00B339CF" w:rsidRDefault="00B339CF" w:rsidP="008A18DF">
      <w:pPr>
        <w:spacing w:line="276" w:lineRule="auto"/>
        <w:rPr>
          <w:rFonts w:asciiTheme="majorBidi" w:hAnsiTheme="majorBidi" w:cstheme="majorBidi"/>
          <w:sz w:val="24"/>
          <w:szCs w:val="24"/>
          <w:u w:val="single"/>
        </w:rPr>
      </w:pPr>
      <w:r w:rsidRPr="00B339CF">
        <w:rPr>
          <w:rFonts w:asciiTheme="majorBidi" w:hAnsiTheme="majorBidi" w:cstheme="majorBidi"/>
          <w:sz w:val="24"/>
          <w:szCs w:val="24"/>
          <w:u w:val="single"/>
        </w:rPr>
        <w:t>Readings:</w:t>
      </w:r>
    </w:p>
    <w:p w:rsidR="00B339CF" w:rsidRDefault="00B339CF" w:rsidP="008A18DF">
      <w:pPr>
        <w:pStyle w:val="ListParagraph"/>
        <w:numPr>
          <w:ilvl w:val="0"/>
          <w:numId w:val="15"/>
        </w:numPr>
        <w:rPr>
          <w:rFonts w:asciiTheme="majorBidi" w:hAnsiTheme="majorBidi" w:cstheme="majorBidi"/>
          <w:sz w:val="24"/>
          <w:szCs w:val="24"/>
        </w:rPr>
      </w:pPr>
      <w:r w:rsidRPr="00B339CF">
        <w:rPr>
          <w:rFonts w:asciiTheme="majorBidi" w:hAnsiTheme="majorBidi" w:cstheme="majorBidi"/>
          <w:i/>
          <w:iCs/>
          <w:sz w:val="24"/>
          <w:szCs w:val="24"/>
        </w:rPr>
        <w:t>The Judge in a Democracy</w:t>
      </w:r>
      <w:r w:rsidR="0095363C">
        <w:rPr>
          <w:rFonts w:asciiTheme="majorBidi" w:hAnsiTheme="majorBidi" w:cstheme="majorBidi"/>
          <w:sz w:val="24"/>
          <w:szCs w:val="24"/>
        </w:rPr>
        <w:t xml:space="preserve"> [Sakai]</w:t>
      </w:r>
    </w:p>
    <w:p w:rsidR="00B339CF" w:rsidRPr="00B339CF" w:rsidRDefault="00B339CF" w:rsidP="008A18DF">
      <w:pPr>
        <w:pStyle w:val="ListParagraph"/>
        <w:numPr>
          <w:ilvl w:val="0"/>
          <w:numId w:val="15"/>
        </w:numPr>
        <w:rPr>
          <w:rFonts w:asciiTheme="majorBidi" w:hAnsiTheme="majorBidi" w:cstheme="majorBidi"/>
          <w:sz w:val="24"/>
          <w:szCs w:val="24"/>
        </w:rPr>
      </w:pPr>
      <w:r w:rsidRPr="00B339CF">
        <w:rPr>
          <w:rFonts w:asciiTheme="majorBidi" w:hAnsiTheme="majorBidi" w:cstheme="majorBidi"/>
          <w:sz w:val="24"/>
          <w:szCs w:val="24"/>
        </w:rPr>
        <w:t xml:space="preserve">Waldron, </w:t>
      </w:r>
      <w:r>
        <w:rPr>
          <w:rFonts w:asciiTheme="majorBidi" w:hAnsiTheme="majorBidi" w:cstheme="majorBidi"/>
          <w:sz w:val="24"/>
          <w:szCs w:val="24"/>
        </w:rPr>
        <w:t>“</w:t>
      </w:r>
      <w:r w:rsidRPr="00B339CF">
        <w:rPr>
          <w:rFonts w:asciiTheme="majorBidi" w:hAnsiTheme="majorBidi" w:cstheme="majorBidi"/>
          <w:sz w:val="24"/>
          <w:szCs w:val="24"/>
        </w:rPr>
        <w:t xml:space="preserve">The Case </w:t>
      </w:r>
      <w:proofErr w:type="gramStart"/>
      <w:r w:rsidRPr="00B339CF">
        <w:rPr>
          <w:rFonts w:asciiTheme="majorBidi" w:hAnsiTheme="majorBidi" w:cstheme="majorBidi"/>
          <w:sz w:val="24"/>
          <w:szCs w:val="24"/>
        </w:rPr>
        <w:t>Against</w:t>
      </w:r>
      <w:proofErr w:type="gramEnd"/>
      <w:r w:rsidRPr="00B339CF">
        <w:rPr>
          <w:rFonts w:asciiTheme="majorBidi" w:hAnsiTheme="majorBidi" w:cstheme="majorBidi"/>
          <w:sz w:val="24"/>
          <w:szCs w:val="24"/>
        </w:rPr>
        <w:t xml:space="preserve"> Judicial Review,” </w:t>
      </w:r>
      <w:r w:rsidRPr="00B339CF">
        <w:rPr>
          <w:rFonts w:asciiTheme="majorBidi" w:hAnsiTheme="majorBidi" w:cstheme="majorBidi"/>
          <w:i/>
          <w:iCs/>
          <w:sz w:val="24"/>
          <w:szCs w:val="24"/>
        </w:rPr>
        <w:t>The Yale Law Journal</w:t>
      </w:r>
      <w:r w:rsidRPr="00B339CF">
        <w:rPr>
          <w:rFonts w:asciiTheme="majorBidi" w:hAnsiTheme="majorBidi" w:cstheme="majorBidi"/>
          <w:sz w:val="24"/>
          <w:szCs w:val="24"/>
        </w:rPr>
        <w:t>, 2006</w:t>
      </w:r>
      <w:r>
        <w:rPr>
          <w:rFonts w:asciiTheme="majorBidi" w:hAnsiTheme="majorBidi" w:cstheme="majorBidi"/>
          <w:sz w:val="24"/>
          <w:szCs w:val="24"/>
        </w:rPr>
        <w:t>, pp. 1346-1406</w:t>
      </w:r>
      <w:r w:rsidRPr="00B339CF">
        <w:rPr>
          <w:rFonts w:asciiTheme="majorBidi" w:hAnsiTheme="majorBidi" w:cstheme="majorBidi"/>
          <w:sz w:val="24"/>
          <w:szCs w:val="24"/>
        </w:rPr>
        <w:t>. [Sakai]</w:t>
      </w:r>
    </w:p>
    <w:p w:rsidR="00CA32D2" w:rsidRDefault="00281592" w:rsidP="008A18DF">
      <w:pPr>
        <w:spacing w:line="276" w:lineRule="auto"/>
        <w:rPr>
          <w:rFonts w:asciiTheme="majorBidi" w:hAnsiTheme="majorBidi" w:cstheme="majorBidi"/>
          <w:sz w:val="24"/>
          <w:szCs w:val="24"/>
        </w:rPr>
      </w:pPr>
      <w:r>
        <w:rPr>
          <w:rFonts w:asciiTheme="majorBidi" w:hAnsiTheme="majorBidi" w:cstheme="majorBidi"/>
          <w:b/>
          <w:bCs/>
          <w:sz w:val="24"/>
          <w:szCs w:val="24"/>
        </w:rPr>
        <w:t xml:space="preserve">NOTE: </w:t>
      </w:r>
      <w:r w:rsidR="00584FF2" w:rsidRPr="00584FF2">
        <w:rPr>
          <w:rFonts w:asciiTheme="majorBidi" w:hAnsiTheme="majorBidi" w:cstheme="majorBidi"/>
          <w:b/>
          <w:bCs/>
          <w:sz w:val="24"/>
          <w:szCs w:val="24"/>
        </w:rPr>
        <w:t>Research Papers Due</w:t>
      </w:r>
      <w:r>
        <w:rPr>
          <w:rFonts w:asciiTheme="majorBidi" w:hAnsiTheme="majorBidi" w:cstheme="majorBidi"/>
          <w:b/>
          <w:bCs/>
          <w:sz w:val="24"/>
          <w:szCs w:val="24"/>
        </w:rPr>
        <w:t>!</w:t>
      </w:r>
      <w:r w:rsidR="00687C1C">
        <w:rPr>
          <w:rFonts w:asciiTheme="majorBidi" w:hAnsiTheme="majorBidi" w:cstheme="majorBidi"/>
          <w:b/>
          <w:bCs/>
          <w:sz w:val="24"/>
          <w:szCs w:val="24"/>
        </w:rPr>
        <w:t xml:space="preserve"> </w:t>
      </w:r>
    </w:p>
    <w:p w:rsidR="004F55C1" w:rsidRPr="00B8760F" w:rsidRDefault="00B8760F" w:rsidP="008A18DF">
      <w:pPr>
        <w:spacing w:line="276" w:lineRule="auto"/>
        <w:rPr>
          <w:rFonts w:asciiTheme="majorBidi" w:hAnsiTheme="majorBidi" w:cstheme="majorBidi"/>
          <w:i/>
          <w:iCs/>
          <w:sz w:val="24"/>
          <w:szCs w:val="24"/>
        </w:rPr>
      </w:pPr>
      <w:r w:rsidRPr="00B8760F">
        <w:rPr>
          <w:rFonts w:asciiTheme="majorBidi" w:hAnsiTheme="majorBidi" w:cstheme="majorBidi"/>
          <w:i/>
          <w:iCs/>
          <w:sz w:val="24"/>
          <w:szCs w:val="24"/>
        </w:rPr>
        <w:t xml:space="preserve">Note: This syllabus is subject to change. </w:t>
      </w:r>
    </w:p>
    <w:sectPr w:rsidR="004F55C1" w:rsidRPr="00B87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CBC"/>
    <w:multiLevelType w:val="hybridMultilevel"/>
    <w:tmpl w:val="0C38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22AF6"/>
    <w:multiLevelType w:val="hybridMultilevel"/>
    <w:tmpl w:val="A33E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D7FB7"/>
    <w:multiLevelType w:val="hybridMultilevel"/>
    <w:tmpl w:val="14B6D18C"/>
    <w:lvl w:ilvl="0" w:tplc="FDDED1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E6965"/>
    <w:multiLevelType w:val="hybridMultilevel"/>
    <w:tmpl w:val="820C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63FDB"/>
    <w:multiLevelType w:val="hybridMultilevel"/>
    <w:tmpl w:val="C9FC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C21A6"/>
    <w:multiLevelType w:val="hybridMultilevel"/>
    <w:tmpl w:val="4776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CC2D84"/>
    <w:multiLevelType w:val="hybridMultilevel"/>
    <w:tmpl w:val="964E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871E5E"/>
    <w:multiLevelType w:val="hybridMultilevel"/>
    <w:tmpl w:val="6126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2E3452"/>
    <w:multiLevelType w:val="hybridMultilevel"/>
    <w:tmpl w:val="F5DC9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8406B5"/>
    <w:multiLevelType w:val="hybridMultilevel"/>
    <w:tmpl w:val="B1D48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B96CB3"/>
    <w:multiLevelType w:val="hybridMultilevel"/>
    <w:tmpl w:val="9B1C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D60EE0"/>
    <w:multiLevelType w:val="hybridMultilevel"/>
    <w:tmpl w:val="A7BA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357C28"/>
    <w:multiLevelType w:val="hybridMultilevel"/>
    <w:tmpl w:val="DA26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CF4349"/>
    <w:multiLevelType w:val="hybridMultilevel"/>
    <w:tmpl w:val="281A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B76D2"/>
    <w:multiLevelType w:val="hybridMultilevel"/>
    <w:tmpl w:val="14B6D18C"/>
    <w:lvl w:ilvl="0" w:tplc="FDDED1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E311CF"/>
    <w:multiLevelType w:val="hybridMultilevel"/>
    <w:tmpl w:val="14B6D18C"/>
    <w:lvl w:ilvl="0" w:tplc="FDDED1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D0EC4"/>
    <w:multiLevelType w:val="hybridMultilevel"/>
    <w:tmpl w:val="566A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10"/>
  </w:num>
  <w:num w:numId="5">
    <w:abstractNumId w:val="4"/>
  </w:num>
  <w:num w:numId="6">
    <w:abstractNumId w:val="6"/>
  </w:num>
  <w:num w:numId="7">
    <w:abstractNumId w:val="2"/>
  </w:num>
  <w:num w:numId="8">
    <w:abstractNumId w:val="0"/>
  </w:num>
  <w:num w:numId="9">
    <w:abstractNumId w:val="3"/>
  </w:num>
  <w:num w:numId="10">
    <w:abstractNumId w:val="11"/>
  </w:num>
  <w:num w:numId="11">
    <w:abstractNumId w:val="16"/>
  </w:num>
  <w:num w:numId="12">
    <w:abstractNumId w:val="13"/>
  </w:num>
  <w:num w:numId="13">
    <w:abstractNumId w:val="15"/>
  </w:num>
  <w:num w:numId="14">
    <w:abstractNumId w:val="14"/>
  </w:num>
  <w:num w:numId="15">
    <w:abstractNumId w:val="1"/>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1B"/>
    <w:rsid w:val="00007FCC"/>
    <w:rsid w:val="00033035"/>
    <w:rsid w:val="00076F2D"/>
    <w:rsid w:val="000E6259"/>
    <w:rsid w:val="00125048"/>
    <w:rsid w:val="00150CA6"/>
    <w:rsid w:val="00194874"/>
    <w:rsid w:val="001F7BD0"/>
    <w:rsid w:val="00216355"/>
    <w:rsid w:val="00225D3D"/>
    <w:rsid w:val="00253717"/>
    <w:rsid w:val="002747EC"/>
    <w:rsid w:val="00281592"/>
    <w:rsid w:val="002F5875"/>
    <w:rsid w:val="00305A9A"/>
    <w:rsid w:val="0034755B"/>
    <w:rsid w:val="0039653A"/>
    <w:rsid w:val="003D71EA"/>
    <w:rsid w:val="0040225B"/>
    <w:rsid w:val="0040388D"/>
    <w:rsid w:val="00421E6E"/>
    <w:rsid w:val="00422CD2"/>
    <w:rsid w:val="004619BC"/>
    <w:rsid w:val="004A3D9B"/>
    <w:rsid w:val="004A5296"/>
    <w:rsid w:val="004C706A"/>
    <w:rsid w:val="004F16CD"/>
    <w:rsid w:val="004F4CAF"/>
    <w:rsid w:val="004F55C1"/>
    <w:rsid w:val="00576279"/>
    <w:rsid w:val="0058405F"/>
    <w:rsid w:val="00584FF2"/>
    <w:rsid w:val="005A56C8"/>
    <w:rsid w:val="00624065"/>
    <w:rsid w:val="00667917"/>
    <w:rsid w:val="00687C1C"/>
    <w:rsid w:val="006C081B"/>
    <w:rsid w:val="0071598F"/>
    <w:rsid w:val="00740D6B"/>
    <w:rsid w:val="00763BF7"/>
    <w:rsid w:val="007910A0"/>
    <w:rsid w:val="007C7909"/>
    <w:rsid w:val="007D0984"/>
    <w:rsid w:val="00815CB3"/>
    <w:rsid w:val="00823562"/>
    <w:rsid w:val="00857E39"/>
    <w:rsid w:val="008731E6"/>
    <w:rsid w:val="008A18DF"/>
    <w:rsid w:val="008B3C9D"/>
    <w:rsid w:val="008B4099"/>
    <w:rsid w:val="008D05AF"/>
    <w:rsid w:val="00905901"/>
    <w:rsid w:val="00943244"/>
    <w:rsid w:val="0095363C"/>
    <w:rsid w:val="00953B4A"/>
    <w:rsid w:val="009550DA"/>
    <w:rsid w:val="00973DE8"/>
    <w:rsid w:val="009859B2"/>
    <w:rsid w:val="00995CCA"/>
    <w:rsid w:val="00997F65"/>
    <w:rsid w:val="009B3F3D"/>
    <w:rsid w:val="009B4E72"/>
    <w:rsid w:val="009C3A17"/>
    <w:rsid w:val="00A43371"/>
    <w:rsid w:val="00A8260C"/>
    <w:rsid w:val="00B339CF"/>
    <w:rsid w:val="00B8760F"/>
    <w:rsid w:val="00C04663"/>
    <w:rsid w:val="00C07807"/>
    <w:rsid w:val="00C40438"/>
    <w:rsid w:val="00C54D49"/>
    <w:rsid w:val="00CA32D2"/>
    <w:rsid w:val="00CF3CDF"/>
    <w:rsid w:val="00D65A32"/>
    <w:rsid w:val="00D851AC"/>
    <w:rsid w:val="00DA7EAB"/>
    <w:rsid w:val="00DD6A70"/>
    <w:rsid w:val="00DE05E2"/>
    <w:rsid w:val="00E2675A"/>
    <w:rsid w:val="00E3491B"/>
    <w:rsid w:val="00E47EEA"/>
    <w:rsid w:val="00E613B0"/>
    <w:rsid w:val="00E7453D"/>
    <w:rsid w:val="00EA247D"/>
    <w:rsid w:val="00EB53E2"/>
    <w:rsid w:val="00ED5912"/>
    <w:rsid w:val="00F120F9"/>
    <w:rsid w:val="00F41CBA"/>
    <w:rsid w:val="00F8194A"/>
    <w:rsid w:val="00F844E0"/>
    <w:rsid w:val="00F97D8D"/>
    <w:rsid w:val="00FA73E5"/>
    <w:rsid w:val="00FD0D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49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4F16C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E3491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91B"/>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E3491B"/>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7D0984"/>
    <w:rPr>
      <w:color w:val="0563C1" w:themeColor="hyperlink"/>
      <w:u w:val="single"/>
    </w:rPr>
  </w:style>
  <w:style w:type="character" w:customStyle="1" w:styleId="Heading5Char">
    <w:name w:val="Heading 5 Char"/>
    <w:basedOn w:val="DefaultParagraphFont"/>
    <w:link w:val="Heading5"/>
    <w:uiPriority w:val="9"/>
    <w:semiHidden/>
    <w:rsid w:val="004F16CD"/>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4F16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E6259"/>
    <w:pPr>
      <w:autoSpaceDE w:val="0"/>
      <w:autoSpaceDN w:val="0"/>
      <w:adjustRightInd w:val="0"/>
      <w:spacing w:after="0" w:line="240" w:lineRule="auto"/>
    </w:pPr>
    <w:rPr>
      <w:rFonts w:ascii="Book Antiqua" w:hAnsi="Book Antiqua" w:cs="Book Antiqua"/>
      <w:color w:val="000000"/>
      <w:sz w:val="24"/>
      <w:szCs w:val="24"/>
    </w:rPr>
  </w:style>
  <w:style w:type="character" w:styleId="Strong">
    <w:name w:val="Strong"/>
    <w:basedOn w:val="DefaultParagraphFont"/>
    <w:uiPriority w:val="22"/>
    <w:qFormat/>
    <w:rsid w:val="00421E6E"/>
    <w:rPr>
      <w:b/>
      <w:bCs/>
    </w:rPr>
  </w:style>
  <w:style w:type="paragraph" w:styleId="ListParagraph">
    <w:name w:val="List Paragraph"/>
    <w:basedOn w:val="Normal"/>
    <w:uiPriority w:val="34"/>
    <w:qFormat/>
    <w:rsid w:val="00421E6E"/>
    <w:pPr>
      <w:spacing w:after="200" w:line="276" w:lineRule="auto"/>
      <w:ind w:left="720"/>
      <w:contextualSpacing/>
    </w:pPr>
  </w:style>
  <w:style w:type="paragraph" w:styleId="CommentText">
    <w:name w:val="annotation text"/>
    <w:basedOn w:val="Normal"/>
    <w:link w:val="CommentTextChar"/>
    <w:uiPriority w:val="99"/>
    <w:semiHidden/>
    <w:unhideWhenUsed/>
    <w:rsid w:val="008B4099"/>
    <w:pPr>
      <w:spacing w:line="240" w:lineRule="auto"/>
    </w:pPr>
    <w:rPr>
      <w:sz w:val="20"/>
      <w:szCs w:val="20"/>
    </w:rPr>
  </w:style>
  <w:style w:type="character" w:customStyle="1" w:styleId="CommentTextChar">
    <w:name w:val="Comment Text Char"/>
    <w:basedOn w:val="DefaultParagraphFont"/>
    <w:link w:val="CommentText"/>
    <w:uiPriority w:val="99"/>
    <w:semiHidden/>
    <w:rsid w:val="008B4099"/>
    <w:rPr>
      <w:sz w:val="20"/>
      <w:szCs w:val="20"/>
    </w:rPr>
  </w:style>
  <w:style w:type="character" w:customStyle="1" w:styleId="apple-converted-space">
    <w:name w:val="apple-converted-space"/>
    <w:basedOn w:val="DefaultParagraphFont"/>
    <w:rsid w:val="00305A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49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4F16C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E3491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91B"/>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E3491B"/>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7D0984"/>
    <w:rPr>
      <w:color w:val="0563C1" w:themeColor="hyperlink"/>
      <w:u w:val="single"/>
    </w:rPr>
  </w:style>
  <w:style w:type="character" w:customStyle="1" w:styleId="Heading5Char">
    <w:name w:val="Heading 5 Char"/>
    <w:basedOn w:val="DefaultParagraphFont"/>
    <w:link w:val="Heading5"/>
    <w:uiPriority w:val="9"/>
    <w:semiHidden/>
    <w:rsid w:val="004F16CD"/>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4F16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E6259"/>
    <w:pPr>
      <w:autoSpaceDE w:val="0"/>
      <w:autoSpaceDN w:val="0"/>
      <w:adjustRightInd w:val="0"/>
      <w:spacing w:after="0" w:line="240" w:lineRule="auto"/>
    </w:pPr>
    <w:rPr>
      <w:rFonts w:ascii="Book Antiqua" w:hAnsi="Book Antiqua" w:cs="Book Antiqua"/>
      <w:color w:val="000000"/>
      <w:sz w:val="24"/>
      <w:szCs w:val="24"/>
    </w:rPr>
  </w:style>
  <w:style w:type="character" w:styleId="Strong">
    <w:name w:val="Strong"/>
    <w:basedOn w:val="DefaultParagraphFont"/>
    <w:uiPriority w:val="22"/>
    <w:qFormat/>
    <w:rsid w:val="00421E6E"/>
    <w:rPr>
      <w:b/>
      <w:bCs/>
    </w:rPr>
  </w:style>
  <w:style w:type="paragraph" w:styleId="ListParagraph">
    <w:name w:val="List Paragraph"/>
    <w:basedOn w:val="Normal"/>
    <w:uiPriority w:val="34"/>
    <w:qFormat/>
    <w:rsid w:val="00421E6E"/>
    <w:pPr>
      <w:spacing w:after="200" w:line="276" w:lineRule="auto"/>
      <w:ind w:left="720"/>
      <w:contextualSpacing/>
    </w:pPr>
  </w:style>
  <w:style w:type="paragraph" w:styleId="CommentText">
    <w:name w:val="annotation text"/>
    <w:basedOn w:val="Normal"/>
    <w:link w:val="CommentTextChar"/>
    <w:uiPriority w:val="99"/>
    <w:semiHidden/>
    <w:unhideWhenUsed/>
    <w:rsid w:val="008B4099"/>
    <w:pPr>
      <w:spacing w:line="240" w:lineRule="auto"/>
    </w:pPr>
    <w:rPr>
      <w:sz w:val="20"/>
      <w:szCs w:val="20"/>
    </w:rPr>
  </w:style>
  <w:style w:type="character" w:customStyle="1" w:styleId="CommentTextChar">
    <w:name w:val="Comment Text Char"/>
    <w:basedOn w:val="DefaultParagraphFont"/>
    <w:link w:val="CommentText"/>
    <w:uiPriority w:val="99"/>
    <w:semiHidden/>
    <w:rsid w:val="008B4099"/>
    <w:rPr>
      <w:sz w:val="20"/>
      <w:szCs w:val="20"/>
    </w:rPr>
  </w:style>
  <w:style w:type="character" w:customStyle="1" w:styleId="apple-converted-space">
    <w:name w:val="apple-converted-space"/>
    <w:basedOn w:val="DefaultParagraphFont"/>
    <w:rsid w:val="00305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4620">
      <w:bodyDiv w:val="1"/>
      <w:marLeft w:val="0"/>
      <w:marRight w:val="0"/>
      <w:marTop w:val="0"/>
      <w:marBottom w:val="0"/>
      <w:divBdr>
        <w:top w:val="none" w:sz="0" w:space="0" w:color="auto"/>
        <w:left w:val="none" w:sz="0" w:space="0" w:color="auto"/>
        <w:bottom w:val="none" w:sz="0" w:space="0" w:color="auto"/>
        <w:right w:val="none" w:sz="0" w:space="0" w:color="auto"/>
      </w:divBdr>
    </w:div>
    <w:div w:id="332490222">
      <w:bodyDiv w:val="1"/>
      <w:marLeft w:val="0"/>
      <w:marRight w:val="0"/>
      <w:marTop w:val="0"/>
      <w:marBottom w:val="0"/>
      <w:divBdr>
        <w:top w:val="none" w:sz="0" w:space="0" w:color="auto"/>
        <w:left w:val="none" w:sz="0" w:space="0" w:color="auto"/>
        <w:bottom w:val="none" w:sz="0" w:space="0" w:color="auto"/>
        <w:right w:val="none" w:sz="0" w:space="0" w:color="auto"/>
      </w:divBdr>
    </w:div>
    <w:div w:id="660162419">
      <w:bodyDiv w:val="1"/>
      <w:marLeft w:val="0"/>
      <w:marRight w:val="0"/>
      <w:marTop w:val="0"/>
      <w:marBottom w:val="0"/>
      <w:divBdr>
        <w:top w:val="none" w:sz="0" w:space="0" w:color="auto"/>
        <w:left w:val="none" w:sz="0" w:space="0" w:color="auto"/>
        <w:bottom w:val="none" w:sz="0" w:space="0" w:color="auto"/>
        <w:right w:val="none" w:sz="0" w:space="0" w:color="auto"/>
      </w:divBdr>
    </w:div>
    <w:div w:id="698435318">
      <w:bodyDiv w:val="1"/>
      <w:marLeft w:val="0"/>
      <w:marRight w:val="0"/>
      <w:marTop w:val="0"/>
      <w:marBottom w:val="0"/>
      <w:divBdr>
        <w:top w:val="none" w:sz="0" w:space="0" w:color="auto"/>
        <w:left w:val="none" w:sz="0" w:space="0" w:color="auto"/>
        <w:bottom w:val="none" w:sz="0" w:space="0" w:color="auto"/>
        <w:right w:val="none" w:sz="0" w:space="0" w:color="auto"/>
      </w:divBdr>
    </w:div>
    <w:div w:id="127462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taar.rutgers.edu/integ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irich.sm@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2808</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Alicia M. Picone</cp:lastModifiedBy>
  <cp:revision>2</cp:revision>
  <dcterms:created xsi:type="dcterms:W3CDTF">2014-09-03T13:27:00Z</dcterms:created>
  <dcterms:modified xsi:type="dcterms:W3CDTF">2014-09-03T13:27:00Z</dcterms:modified>
</cp:coreProperties>
</file>