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FC" w:rsidRDefault="009C3F1C" w:rsidP="009972D7">
      <w:pPr>
        <w:jc w:val="center"/>
        <w:rPr>
          <w:rFonts w:cs="Times New Roman"/>
          <w:b/>
          <w:sz w:val="28"/>
          <w:szCs w:val="28"/>
        </w:rPr>
      </w:pPr>
      <w:r w:rsidRPr="00EE03FC">
        <w:rPr>
          <w:rFonts w:cs="Times New Roman"/>
          <w:b/>
          <w:sz w:val="28"/>
          <w:szCs w:val="28"/>
        </w:rPr>
        <w:t xml:space="preserve">An </w:t>
      </w:r>
      <w:r w:rsidR="009972D7" w:rsidRPr="00EE03FC">
        <w:rPr>
          <w:rFonts w:cs="Times New Roman"/>
          <w:b/>
          <w:sz w:val="28"/>
          <w:szCs w:val="28"/>
        </w:rPr>
        <w:t xml:space="preserve">Introduction to the United Nations: </w:t>
      </w:r>
    </w:p>
    <w:p w:rsidR="00B268D6" w:rsidRDefault="009972D7" w:rsidP="009972D7">
      <w:pPr>
        <w:jc w:val="center"/>
        <w:rPr>
          <w:rFonts w:cs="Times New Roman"/>
          <w:b/>
          <w:sz w:val="28"/>
          <w:szCs w:val="28"/>
        </w:rPr>
      </w:pPr>
      <w:r w:rsidRPr="00EE03FC">
        <w:rPr>
          <w:rFonts w:cs="Times New Roman"/>
          <w:b/>
          <w:sz w:val="28"/>
          <w:szCs w:val="28"/>
        </w:rPr>
        <w:t>Theory, Institutions, Processes and Policies</w:t>
      </w:r>
    </w:p>
    <w:p w:rsidR="00EE03FC" w:rsidRPr="00EE03FC" w:rsidRDefault="00EE03FC" w:rsidP="009972D7">
      <w:pPr>
        <w:jc w:val="center"/>
        <w:rPr>
          <w:rFonts w:cs="Times New Roman"/>
          <w:b/>
          <w:sz w:val="28"/>
          <w:szCs w:val="28"/>
        </w:rPr>
      </w:pPr>
    </w:p>
    <w:p w:rsidR="00EE03FC" w:rsidRPr="00EE03FC" w:rsidRDefault="00EE03FC" w:rsidP="00EE03FC">
      <w:pPr>
        <w:pStyle w:val="ListParagraph"/>
        <w:numPr>
          <w:ilvl w:val="0"/>
          <w:numId w:val="13"/>
        </w:numPr>
        <w:rPr>
          <w:rFonts w:cs="Times New Roman"/>
          <w:b/>
          <w:sz w:val="24"/>
          <w:szCs w:val="24"/>
        </w:rPr>
      </w:pPr>
      <w:r w:rsidRPr="00EE03FC">
        <w:rPr>
          <w:rFonts w:cs="Times New Roman"/>
          <w:b/>
          <w:sz w:val="24"/>
          <w:szCs w:val="24"/>
        </w:rPr>
        <w:t xml:space="preserve">Instructor: </w:t>
      </w:r>
      <w:r w:rsidR="005658EF" w:rsidRPr="00EE03FC">
        <w:rPr>
          <w:rFonts w:cs="Times New Roman"/>
          <w:b/>
          <w:sz w:val="24"/>
          <w:szCs w:val="24"/>
        </w:rPr>
        <w:t>Dr. Jean-Marc Coicaud</w:t>
      </w:r>
    </w:p>
    <w:p w:rsidR="00EE03FC" w:rsidRPr="00EE03FC" w:rsidRDefault="00EE03FC" w:rsidP="00EE03FC">
      <w:pPr>
        <w:pStyle w:val="ListParagraph"/>
        <w:numPr>
          <w:ilvl w:val="0"/>
          <w:numId w:val="14"/>
        </w:numPr>
        <w:rPr>
          <w:rFonts w:cs="Times New Roman"/>
          <w:b/>
          <w:sz w:val="24"/>
          <w:szCs w:val="24"/>
        </w:rPr>
      </w:pPr>
      <w:r w:rsidRPr="00EE03FC">
        <w:rPr>
          <w:rFonts w:cs="Times New Roman"/>
          <w:b/>
          <w:sz w:val="24"/>
          <w:szCs w:val="24"/>
        </w:rPr>
        <w:t>Email: jmcoicaud@rutgers.edu</w:t>
      </w:r>
    </w:p>
    <w:p w:rsidR="00EE03FC" w:rsidRPr="00EE03FC" w:rsidRDefault="00E01209" w:rsidP="00EE03FC">
      <w:pPr>
        <w:pStyle w:val="ListParagraph"/>
        <w:numPr>
          <w:ilvl w:val="0"/>
          <w:numId w:val="13"/>
        </w:numPr>
        <w:rPr>
          <w:rFonts w:cs="Times New Roman"/>
          <w:b/>
          <w:sz w:val="24"/>
          <w:szCs w:val="24"/>
        </w:rPr>
      </w:pPr>
      <w:r>
        <w:rPr>
          <w:rFonts w:cs="Times New Roman"/>
          <w:b/>
          <w:sz w:val="24"/>
          <w:szCs w:val="24"/>
        </w:rPr>
        <w:t>Meeting time : Monday 6:00-8:4</w:t>
      </w:r>
      <w:r w:rsidR="00EE03FC" w:rsidRPr="00EE03FC">
        <w:rPr>
          <w:rFonts w:cs="Times New Roman"/>
          <w:b/>
          <w:sz w:val="24"/>
          <w:szCs w:val="24"/>
        </w:rPr>
        <w:t>0</w:t>
      </w:r>
    </w:p>
    <w:p w:rsidR="00CD1391" w:rsidRPr="00EE03FC" w:rsidRDefault="00CD1391" w:rsidP="008022C0">
      <w:pPr>
        <w:rPr>
          <w:rFonts w:cs="Times New Roman"/>
          <w:sz w:val="24"/>
          <w:szCs w:val="24"/>
        </w:rPr>
      </w:pPr>
    </w:p>
    <w:p w:rsidR="008022C0" w:rsidRPr="00E01209" w:rsidRDefault="00667184" w:rsidP="008022C0">
      <w:pPr>
        <w:rPr>
          <w:rFonts w:cs="Times New Roman"/>
          <w:b/>
          <w:sz w:val="24"/>
          <w:szCs w:val="24"/>
        </w:rPr>
      </w:pPr>
      <w:r w:rsidRPr="00E01209">
        <w:rPr>
          <w:rFonts w:cs="Times New Roman"/>
          <w:b/>
          <w:sz w:val="24"/>
          <w:szCs w:val="24"/>
        </w:rPr>
        <w:t>Course Description</w:t>
      </w:r>
      <w:r w:rsidR="0066155D" w:rsidRPr="00E01209">
        <w:rPr>
          <w:rFonts w:cs="Times New Roman"/>
          <w:b/>
          <w:sz w:val="24"/>
          <w:szCs w:val="24"/>
        </w:rPr>
        <w:t>:</w:t>
      </w:r>
    </w:p>
    <w:p w:rsidR="0020411D" w:rsidRPr="00D937DB" w:rsidRDefault="002C5917" w:rsidP="0020411D">
      <w:pPr>
        <w:jc w:val="both"/>
        <w:rPr>
          <w:rFonts w:cs="Times New Roman"/>
          <w:sz w:val="24"/>
          <w:szCs w:val="24"/>
        </w:rPr>
      </w:pPr>
      <w:r w:rsidRPr="00D937DB">
        <w:rPr>
          <w:rFonts w:cs="Times New Roman"/>
          <w:sz w:val="24"/>
          <w:szCs w:val="24"/>
        </w:rPr>
        <w:t xml:space="preserve">This course </w:t>
      </w:r>
      <w:r w:rsidR="0020411D" w:rsidRPr="00D937DB">
        <w:rPr>
          <w:rFonts w:cs="Times New Roman"/>
          <w:sz w:val="24"/>
          <w:szCs w:val="24"/>
        </w:rPr>
        <w:t>aims to</w:t>
      </w:r>
      <w:r w:rsidR="00492854" w:rsidRPr="00D937DB">
        <w:rPr>
          <w:rFonts w:cs="Times New Roman"/>
          <w:sz w:val="24"/>
          <w:szCs w:val="24"/>
        </w:rPr>
        <w:t xml:space="preserve"> guide students towards a comprehensive</w:t>
      </w:r>
      <w:r w:rsidR="0020411D" w:rsidRPr="00D937DB">
        <w:rPr>
          <w:rFonts w:cs="Times New Roman"/>
          <w:sz w:val="24"/>
          <w:szCs w:val="24"/>
        </w:rPr>
        <w:t xml:space="preserve"> understanding of the foundations and operations of the United Nations. Students</w:t>
      </w:r>
      <w:r w:rsidR="00492854" w:rsidRPr="00D937DB">
        <w:rPr>
          <w:rFonts w:cs="Times New Roman"/>
          <w:sz w:val="24"/>
          <w:szCs w:val="24"/>
        </w:rPr>
        <w:t xml:space="preserve"> will develop and apply sound</w:t>
      </w:r>
      <w:r w:rsidR="0020411D" w:rsidRPr="00D937DB">
        <w:rPr>
          <w:rFonts w:cs="Times New Roman"/>
          <w:sz w:val="24"/>
          <w:szCs w:val="24"/>
        </w:rPr>
        <w:t xml:space="preserve"> thinking to the normative and policy debates </w:t>
      </w:r>
      <w:r w:rsidR="000C19C7" w:rsidRPr="00D937DB">
        <w:rPr>
          <w:rFonts w:cs="Times New Roman"/>
          <w:sz w:val="24"/>
          <w:szCs w:val="24"/>
        </w:rPr>
        <w:t>which surround the organization by</w:t>
      </w:r>
      <w:r w:rsidR="0020411D" w:rsidRPr="00D937DB">
        <w:rPr>
          <w:rFonts w:cs="Times New Roman"/>
          <w:sz w:val="24"/>
          <w:szCs w:val="24"/>
        </w:rPr>
        <w:t xml:space="preserve"> </w:t>
      </w:r>
      <w:r w:rsidR="000C19C7" w:rsidRPr="00D937DB">
        <w:rPr>
          <w:rFonts w:cs="Times New Roman"/>
          <w:sz w:val="24"/>
          <w:szCs w:val="24"/>
        </w:rPr>
        <w:t>examining</w:t>
      </w:r>
      <w:r w:rsidRPr="00D937DB">
        <w:rPr>
          <w:rFonts w:cs="Times New Roman"/>
          <w:sz w:val="24"/>
          <w:szCs w:val="24"/>
        </w:rPr>
        <w:t xml:space="preserve"> the UN</w:t>
      </w:r>
      <w:r w:rsidR="001A7303" w:rsidRPr="00D937DB">
        <w:rPr>
          <w:rFonts w:cs="Times New Roman"/>
          <w:sz w:val="24"/>
          <w:szCs w:val="24"/>
        </w:rPr>
        <w:t xml:space="preserve"> through its historical, theoretical and practical processes and dimensions.</w:t>
      </w:r>
      <w:r w:rsidRPr="00D937DB">
        <w:rPr>
          <w:rFonts w:cs="Times New Roman"/>
          <w:sz w:val="24"/>
          <w:szCs w:val="24"/>
        </w:rPr>
        <w:t xml:space="preserve"> </w:t>
      </w:r>
      <w:r w:rsidR="000C19C7" w:rsidRPr="00D937DB">
        <w:rPr>
          <w:rFonts w:cs="Times New Roman"/>
          <w:sz w:val="24"/>
          <w:szCs w:val="24"/>
        </w:rPr>
        <w:t xml:space="preserve"> The course</w:t>
      </w:r>
      <w:r w:rsidRPr="00D937DB">
        <w:rPr>
          <w:rFonts w:cs="Times New Roman"/>
          <w:sz w:val="24"/>
          <w:szCs w:val="24"/>
        </w:rPr>
        <w:t xml:space="preserve"> starts with an in</w:t>
      </w:r>
      <w:r w:rsidR="001A7303" w:rsidRPr="00D937DB">
        <w:rPr>
          <w:rFonts w:cs="Times New Roman"/>
          <w:sz w:val="24"/>
          <w:szCs w:val="24"/>
        </w:rPr>
        <w:t>troduction to international multilateralism and the move of international society away from the League of Nations to the establishment of the UN.  It then surveys the nature and influence of</w:t>
      </w:r>
      <w:r w:rsidR="001E1E47" w:rsidRPr="00D937DB">
        <w:rPr>
          <w:rFonts w:cs="Times New Roman"/>
          <w:sz w:val="24"/>
          <w:szCs w:val="24"/>
        </w:rPr>
        <w:t xml:space="preserve"> t</w:t>
      </w:r>
      <w:r w:rsidR="001A7303" w:rsidRPr="00D937DB">
        <w:rPr>
          <w:rFonts w:cs="Times New Roman"/>
          <w:sz w:val="24"/>
          <w:szCs w:val="24"/>
        </w:rPr>
        <w:t>he UN</w:t>
      </w:r>
      <w:r w:rsidR="001E1E47" w:rsidRPr="00D937DB">
        <w:rPr>
          <w:rFonts w:cs="Times New Roman"/>
          <w:sz w:val="24"/>
          <w:szCs w:val="24"/>
        </w:rPr>
        <w:t>—in conjunction with understanding its international legal</w:t>
      </w:r>
      <w:r w:rsidR="0020411D" w:rsidRPr="00D937DB">
        <w:rPr>
          <w:rFonts w:cs="Times New Roman"/>
          <w:sz w:val="24"/>
          <w:szCs w:val="24"/>
        </w:rPr>
        <w:t xml:space="preserve"> underpinnings—</w:t>
      </w:r>
      <w:r w:rsidR="001A7303" w:rsidRPr="00D937DB">
        <w:rPr>
          <w:rFonts w:cs="Times New Roman"/>
          <w:sz w:val="24"/>
          <w:szCs w:val="24"/>
        </w:rPr>
        <w:t xml:space="preserve">as an institution for public policy and norm setting in the areas of </w:t>
      </w:r>
      <w:r w:rsidR="0020411D" w:rsidRPr="00D937DB">
        <w:rPr>
          <w:rFonts w:cs="Times New Roman"/>
          <w:sz w:val="24"/>
          <w:szCs w:val="24"/>
        </w:rPr>
        <w:t xml:space="preserve">security, </w:t>
      </w:r>
      <w:r w:rsidR="001A7303" w:rsidRPr="00D937DB">
        <w:rPr>
          <w:rFonts w:cs="Times New Roman"/>
          <w:sz w:val="24"/>
          <w:szCs w:val="24"/>
        </w:rPr>
        <w:t>human rights, peacekeeping</w:t>
      </w:r>
      <w:r w:rsidR="001E1E47" w:rsidRPr="00D937DB">
        <w:rPr>
          <w:rFonts w:cs="Times New Roman"/>
          <w:sz w:val="24"/>
          <w:szCs w:val="24"/>
        </w:rPr>
        <w:t xml:space="preserve"> and development.</w:t>
      </w:r>
      <w:r w:rsidR="0020411D" w:rsidRPr="00D937DB">
        <w:rPr>
          <w:rFonts w:cs="Times New Roman"/>
          <w:sz w:val="24"/>
          <w:szCs w:val="24"/>
        </w:rPr>
        <w:t xml:space="preserve"> The course will also cover the internal workings of the UN as a bureaucracy and its operational and structural challenges. </w:t>
      </w:r>
      <w:r w:rsidR="001E1E47" w:rsidRPr="00D937DB">
        <w:rPr>
          <w:rFonts w:cs="Times New Roman"/>
          <w:sz w:val="24"/>
          <w:szCs w:val="24"/>
        </w:rPr>
        <w:t xml:space="preserve"> </w:t>
      </w:r>
      <w:r w:rsidR="001A7303" w:rsidRPr="00D937DB">
        <w:rPr>
          <w:rFonts w:cs="Times New Roman"/>
          <w:sz w:val="24"/>
          <w:szCs w:val="24"/>
        </w:rPr>
        <w:t xml:space="preserve"> </w:t>
      </w:r>
    </w:p>
    <w:p w:rsidR="00BB52CE" w:rsidRPr="00D937DB" w:rsidRDefault="00667184" w:rsidP="00BB52CE">
      <w:pPr>
        <w:jc w:val="both"/>
        <w:rPr>
          <w:rFonts w:cs="Times New Roman"/>
          <w:b/>
          <w:sz w:val="24"/>
          <w:szCs w:val="24"/>
        </w:rPr>
      </w:pPr>
      <w:r w:rsidRPr="00D937DB">
        <w:rPr>
          <w:rFonts w:cs="Times New Roman"/>
          <w:b/>
          <w:sz w:val="24"/>
          <w:szCs w:val="24"/>
        </w:rPr>
        <w:t>Course Requirements:</w:t>
      </w:r>
    </w:p>
    <w:p w:rsidR="00667184" w:rsidRPr="00D937DB" w:rsidRDefault="00667184" w:rsidP="00BB52CE">
      <w:pPr>
        <w:pStyle w:val="BodyText"/>
        <w:rPr>
          <w:b w:val="0"/>
          <w:szCs w:val="24"/>
        </w:rPr>
      </w:pPr>
      <w:r w:rsidRPr="00D937DB">
        <w:rPr>
          <w:b w:val="0"/>
          <w:szCs w:val="24"/>
        </w:rPr>
        <w:t xml:space="preserve">This course is designed as a seminar and requires student attendance and participation as mandatory.  Attendance is the responsibility of the student.  If a student has an absence they are expected to contact the instructor prior to the missed class.  If a student is absent more than three classes s/he will be unable to earn credits for the course. Students must read all assigned literature prior to each class and be prepared to discuss the materials both voluntarily and when called upon. Students will be graded </w:t>
      </w:r>
      <w:r w:rsidR="00693570" w:rsidRPr="00D937DB">
        <w:rPr>
          <w:b w:val="0"/>
          <w:szCs w:val="24"/>
        </w:rPr>
        <w:t>based on the following:</w:t>
      </w:r>
    </w:p>
    <w:p w:rsidR="00693570" w:rsidRPr="00D937DB" w:rsidRDefault="00693570" w:rsidP="00BB52CE">
      <w:pPr>
        <w:pStyle w:val="BodyText"/>
        <w:rPr>
          <w:b w:val="0"/>
          <w:szCs w:val="24"/>
        </w:rPr>
      </w:pPr>
    </w:p>
    <w:p w:rsidR="00693570" w:rsidRPr="00D937DB" w:rsidRDefault="00693570" w:rsidP="00693570">
      <w:pPr>
        <w:pStyle w:val="BodyText"/>
        <w:numPr>
          <w:ilvl w:val="0"/>
          <w:numId w:val="7"/>
        </w:numPr>
        <w:rPr>
          <w:b w:val="0"/>
          <w:szCs w:val="24"/>
        </w:rPr>
      </w:pPr>
      <w:r w:rsidRPr="00D937DB">
        <w:rPr>
          <w:b w:val="0"/>
          <w:szCs w:val="24"/>
        </w:rPr>
        <w:t>Class Participation: Active participation</w:t>
      </w:r>
      <w:r w:rsidR="0066155D" w:rsidRPr="00D937DB">
        <w:rPr>
          <w:b w:val="0"/>
          <w:szCs w:val="24"/>
        </w:rPr>
        <w:t xml:space="preserve"> by students</w:t>
      </w:r>
      <w:r w:rsidRPr="00D937DB">
        <w:rPr>
          <w:b w:val="0"/>
          <w:szCs w:val="24"/>
        </w:rPr>
        <w:t xml:space="preserve"> is required in class</w:t>
      </w:r>
      <w:r w:rsidR="0066155D" w:rsidRPr="00D937DB">
        <w:rPr>
          <w:b w:val="0"/>
          <w:szCs w:val="24"/>
        </w:rPr>
        <w:t>.  This includes contributions to in-class discussions and presentations.  It</w:t>
      </w:r>
      <w:r w:rsidRPr="00D937DB">
        <w:rPr>
          <w:b w:val="0"/>
          <w:szCs w:val="24"/>
        </w:rPr>
        <w:t xml:space="preserve"> will account for </w:t>
      </w:r>
      <w:r w:rsidR="0066155D" w:rsidRPr="00D937DB">
        <w:rPr>
          <w:b w:val="0"/>
          <w:szCs w:val="24"/>
        </w:rPr>
        <w:t>30% of students final grade</w:t>
      </w:r>
      <w:r w:rsidRPr="00D937DB">
        <w:rPr>
          <w:b w:val="0"/>
          <w:szCs w:val="24"/>
        </w:rPr>
        <w:t xml:space="preserve"> </w:t>
      </w:r>
    </w:p>
    <w:p w:rsidR="00667184" w:rsidRPr="00D937DB" w:rsidRDefault="0066155D" w:rsidP="0066155D">
      <w:pPr>
        <w:pStyle w:val="BodyText"/>
        <w:numPr>
          <w:ilvl w:val="0"/>
          <w:numId w:val="7"/>
        </w:numPr>
        <w:rPr>
          <w:szCs w:val="24"/>
        </w:rPr>
      </w:pPr>
      <w:r w:rsidRPr="00D937DB">
        <w:rPr>
          <w:b w:val="0"/>
          <w:szCs w:val="24"/>
        </w:rPr>
        <w:t>A final research paper of 4,000 words is required to be submitted at the end of the semester</w:t>
      </w:r>
      <w:r w:rsidR="00D7045D">
        <w:rPr>
          <w:b w:val="0"/>
          <w:szCs w:val="24"/>
        </w:rPr>
        <w:t xml:space="preserve"> on </w:t>
      </w:r>
      <w:r w:rsidR="00D7045D" w:rsidRPr="00D7045D">
        <w:rPr>
          <w:szCs w:val="24"/>
        </w:rPr>
        <w:t xml:space="preserve">Monday December </w:t>
      </w:r>
      <w:r w:rsidR="0078783D">
        <w:rPr>
          <w:szCs w:val="24"/>
        </w:rPr>
        <w:t>1</w:t>
      </w:r>
      <w:r w:rsidRPr="00D937DB">
        <w:rPr>
          <w:b w:val="0"/>
          <w:szCs w:val="24"/>
        </w:rPr>
        <w:t>. It may address any topic covered in the course.  Students must submit a draft of the paper prior to the final</w:t>
      </w:r>
      <w:r w:rsidR="00D7045D">
        <w:rPr>
          <w:b w:val="0"/>
          <w:szCs w:val="24"/>
        </w:rPr>
        <w:t xml:space="preserve"> on </w:t>
      </w:r>
      <w:r w:rsidR="0078783D">
        <w:rPr>
          <w:szCs w:val="24"/>
        </w:rPr>
        <w:t>Monday November 10</w:t>
      </w:r>
      <w:r w:rsidRPr="00D937DB">
        <w:rPr>
          <w:b w:val="0"/>
          <w:szCs w:val="24"/>
        </w:rPr>
        <w:t xml:space="preserve">.   </w:t>
      </w:r>
    </w:p>
    <w:p w:rsidR="0034211A" w:rsidRPr="00D937DB" w:rsidRDefault="0034211A" w:rsidP="0034211A">
      <w:pPr>
        <w:pStyle w:val="Default"/>
        <w:spacing w:after="40"/>
        <w:jc w:val="right"/>
        <w:rPr>
          <w:rFonts w:ascii="Times New Roman" w:hAnsi="Times New Roman" w:cs="Times New Roman"/>
        </w:rPr>
      </w:pPr>
    </w:p>
    <w:p w:rsidR="0034211A" w:rsidRPr="00D937DB" w:rsidRDefault="00E2436D" w:rsidP="00E2436D">
      <w:pPr>
        <w:jc w:val="center"/>
        <w:rPr>
          <w:rFonts w:cs="Times New Roman"/>
          <w:b/>
          <w:sz w:val="24"/>
          <w:szCs w:val="24"/>
        </w:rPr>
      </w:pPr>
      <w:r w:rsidRPr="00D937DB">
        <w:rPr>
          <w:rFonts w:cs="Times New Roman"/>
          <w:b/>
          <w:sz w:val="24"/>
          <w:szCs w:val="24"/>
        </w:rPr>
        <w:t>*****</w:t>
      </w:r>
    </w:p>
    <w:p w:rsidR="00CD1391" w:rsidRDefault="00CD1391">
      <w:pPr>
        <w:rPr>
          <w:rFonts w:cs="Times New Roman"/>
          <w:b/>
          <w:sz w:val="24"/>
          <w:szCs w:val="24"/>
        </w:rPr>
      </w:pPr>
      <w:r>
        <w:rPr>
          <w:rFonts w:cs="Times New Roman"/>
          <w:b/>
          <w:sz w:val="24"/>
          <w:szCs w:val="24"/>
        </w:rPr>
        <w:br w:type="page"/>
      </w:r>
    </w:p>
    <w:p w:rsidR="00D51CBB" w:rsidRPr="00781CB1" w:rsidRDefault="00D51CBB" w:rsidP="00D51CBB">
      <w:pPr>
        <w:jc w:val="both"/>
        <w:rPr>
          <w:b/>
        </w:rPr>
      </w:pPr>
      <w:r w:rsidRPr="00CD1391">
        <w:rPr>
          <w:rFonts w:cs="Times New Roman"/>
          <w:b/>
          <w:i/>
          <w:sz w:val="24"/>
          <w:szCs w:val="24"/>
        </w:rPr>
        <w:lastRenderedPageBreak/>
        <w:t>Session I</w:t>
      </w:r>
      <w:r>
        <w:rPr>
          <w:rFonts w:cs="Times New Roman"/>
          <w:b/>
          <w:i/>
          <w:sz w:val="24"/>
          <w:szCs w:val="24"/>
        </w:rPr>
        <w:t xml:space="preserve">: </w:t>
      </w:r>
      <w:r w:rsidRPr="00781CB1">
        <w:rPr>
          <w:b/>
        </w:rPr>
        <w:t xml:space="preserve">The session will introduce the relevance of the course for graduate students, highlight its main aspects and indicate how they will be tackled. </w:t>
      </w:r>
    </w:p>
    <w:p w:rsidR="00D51CBB" w:rsidRDefault="00D51CBB" w:rsidP="00D51CBB">
      <w:pPr>
        <w:jc w:val="both"/>
        <w:rPr>
          <w:b/>
        </w:rPr>
      </w:pPr>
      <w:r w:rsidRPr="00781CB1">
        <w:rPr>
          <w:b/>
        </w:rPr>
        <w:t>Overall presentation of the course</w:t>
      </w:r>
    </w:p>
    <w:p w:rsidR="00D51CBB" w:rsidRPr="009B64AA" w:rsidRDefault="00D51CBB" w:rsidP="00D51CBB">
      <w:pPr>
        <w:pStyle w:val="ListParagraph"/>
        <w:numPr>
          <w:ilvl w:val="0"/>
          <w:numId w:val="11"/>
        </w:numPr>
        <w:spacing w:after="0" w:line="240" w:lineRule="auto"/>
        <w:contextualSpacing w:val="0"/>
        <w:jc w:val="both"/>
        <w:rPr>
          <w:b/>
        </w:rPr>
      </w:pPr>
      <w:r w:rsidRPr="009B64AA">
        <w:rPr>
          <w:b/>
        </w:rPr>
        <w:t>Introduction of the students enrolled in the course</w:t>
      </w:r>
    </w:p>
    <w:p w:rsidR="00D51CBB" w:rsidRPr="00781CB1" w:rsidRDefault="00D51CBB" w:rsidP="00D51CBB">
      <w:pPr>
        <w:ind w:left="720"/>
        <w:jc w:val="both"/>
        <w:rPr>
          <w:b/>
        </w:rPr>
      </w:pPr>
    </w:p>
    <w:p w:rsidR="00D51CBB" w:rsidRPr="009B64AA" w:rsidRDefault="00D51CBB" w:rsidP="00D51CBB">
      <w:pPr>
        <w:pStyle w:val="ListParagraph"/>
        <w:numPr>
          <w:ilvl w:val="0"/>
          <w:numId w:val="11"/>
        </w:numPr>
        <w:spacing w:after="0" w:line="240" w:lineRule="auto"/>
        <w:contextualSpacing w:val="0"/>
        <w:jc w:val="both"/>
        <w:rPr>
          <w:b/>
        </w:rPr>
      </w:pPr>
      <w:r w:rsidRPr="009B64AA">
        <w:rPr>
          <w:b/>
        </w:rPr>
        <w:t>Describing the overall logic of the course</w:t>
      </w:r>
    </w:p>
    <w:p w:rsidR="00D51CBB" w:rsidRPr="00781CB1" w:rsidRDefault="00D51CBB" w:rsidP="00D51CBB">
      <w:pPr>
        <w:jc w:val="both"/>
        <w:rPr>
          <w:b/>
        </w:rPr>
      </w:pPr>
    </w:p>
    <w:p w:rsidR="00D51CBB" w:rsidRPr="009B64AA" w:rsidRDefault="00D51CBB" w:rsidP="00D51CBB">
      <w:pPr>
        <w:pStyle w:val="ListParagraph"/>
        <w:numPr>
          <w:ilvl w:val="0"/>
          <w:numId w:val="12"/>
        </w:numPr>
        <w:spacing w:after="0" w:line="240" w:lineRule="auto"/>
        <w:contextualSpacing w:val="0"/>
        <w:jc w:val="both"/>
        <w:rPr>
          <w:b/>
        </w:rPr>
      </w:pPr>
      <w:r w:rsidRPr="009B64AA">
        <w:rPr>
          <w:b/>
        </w:rPr>
        <w:t>Practical Issues</w:t>
      </w:r>
    </w:p>
    <w:p w:rsidR="00D51CBB" w:rsidRPr="00781CB1" w:rsidRDefault="00D51CBB" w:rsidP="00D51CBB">
      <w:pPr>
        <w:numPr>
          <w:ilvl w:val="1"/>
          <w:numId w:val="10"/>
        </w:numPr>
        <w:spacing w:after="0" w:line="240" w:lineRule="auto"/>
        <w:jc w:val="both"/>
        <w:rPr>
          <w:b/>
        </w:rPr>
      </w:pPr>
      <w:r w:rsidRPr="00781CB1">
        <w:rPr>
          <w:b/>
        </w:rPr>
        <w:t>Course participation</w:t>
      </w:r>
    </w:p>
    <w:p w:rsidR="00D51CBB" w:rsidRPr="00781CB1" w:rsidRDefault="00D51CBB" w:rsidP="00D51CBB">
      <w:pPr>
        <w:numPr>
          <w:ilvl w:val="1"/>
          <w:numId w:val="10"/>
        </w:numPr>
        <w:spacing w:after="0" w:line="240" w:lineRule="auto"/>
        <w:jc w:val="both"/>
        <w:rPr>
          <w:b/>
        </w:rPr>
      </w:pPr>
      <w:r w:rsidRPr="00781CB1">
        <w:rPr>
          <w:b/>
        </w:rPr>
        <w:t>Paper</w:t>
      </w:r>
    </w:p>
    <w:p w:rsidR="00D51CBB" w:rsidRPr="00781CB1" w:rsidRDefault="00D51CBB" w:rsidP="00D51CBB">
      <w:pPr>
        <w:numPr>
          <w:ilvl w:val="1"/>
          <w:numId w:val="10"/>
        </w:numPr>
        <w:spacing w:after="0" w:line="240" w:lineRule="auto"/>
        <w:jc w:val="both"/>
        <w:rPr>
          <w:b/>
        </w:rPr>
      </w:pPr>
      <w:r w:rsidRPr="00781CB1">
        <w:rPr>
          <w:b/>
        </w:rPr>
        <w:t>Grades</w:t>
      </w:r>
    </w:p>
    <w:p w:rsidR="00D51CBB" w:rsidRDefault="00D51CBB">
      <w:pPr>
        <w:rPr>
          <w:rFonts w:cs="Times New Roman"/>
          <w:b/>
          <w:i/>
          <w:sz w:val="24"/>
          <w:szCs w:val="24"/>
        </w:rPr>
      </w:pPr>
    </w:p>
    <w:p w:rsidR="009972D7" w:rsidRPr="00D937DB" w:rsidRDefault="009972D7">
      <w:pPr>
        <w:rPr>
          <w:rFonts w:cs="Times New Roman"/>
          <w:b/>
          <w:sz w:val="24"/>
          <w:szCs w:val="24"/>
        </w:rPr>
      </w:pPr>
      <w:r w:rsidRPr="00CD1391">
        <w:rPr>
          <w:rFonts w:cs="Times New Roman"/>
          <w:b/>
          <w:i/>
          <w:sz w:val="24"/>
          <w:szCs w:val="24"/>
        </w:rPr>
        <w:t>Session I</w:t>
      </w:r>
      <w:r w:rsidR="00D51CBB">
        <w:rPr>
          <w:rFonts w:cs="Times New Roman"/>
          <w:b/>
          <w:i/>
          <w:sz w:val="24"/>
          <w:szCs w:val="24"/>
        </w:rPr>
        <w:t>I</w:t>
      </w:r>
      <w:r w:rsidRPr="00CD1391">
        <w:rPr>
          <w:rFonts w:cs="Times New Roman"/>
          <w:b/>
          <w:i/>
          <w:sz w:val="24"/>
          <w:szCs w:val="24"/>
        </w:rPr>
        <w:t>: History of Multilateralism before the UN</w:t>
      </w:r>
      <w:r w:rsidRPr="00D937DB">
        <w:rPr>
          <w:rFonts w:cs="Times New Roman"/>
          <w:b/>
          <w:sz w:val="24"/>
          <w:szCs w:val="24"/>
        </w:rPr>
        <w:t xml:space="preserve"> </w:t>
      </w:r>
    </w:p>
    <w:p w:rsidR="009C3F1C" w:rsidRPr="00D937DB" w:rsidRDefault="009C3F1C" w:rsidP="009C3F1C">
      <w:pPr>
        <w:rPr>
          <w:rFonts w:cs="Times New Roman"/>
          <w:i/>
          <w:sz w:val="24"/>
          <w:szCs w:val="24"/>
        </w:rPr>
      </w:pPr>
      <w:r w:rsidRPr="00D937DB">
        <w:rPr>
          <w:rFonts w:cs="Times New Roman"/>
          <w:i/>
          <w:sz w:val="24"/>
          <w:szCs w:val="24"/>
        </w:rPr>
        <w:t>Readings</w:t>
      </w:r>
    </w:p>
    <w:p w:rsidR="006C5F06" w:rsidRPr="00D937DB" w:rsidRDefault="006C5F06" w:rsidP="000A74A5">
      <w:pPr>
        <w:pStyle w:val="ListParagraph"/>
        <w:numPr>
          <w:ilvl w:val="0"/>
          <w:numId w:val="9"/>
        </w:numPr>
        <w:rPr>
          <w:rFonts w:cs="Times New Roman"/>
          <w:sz w:val="24"/>
          <w:szCs w:val="24"/>
        </w:rPr>
      </w:pPr>
      <w:proofErr w:type="spellStart"/>
      <w:r w:rsidRPr="00D937DB">
        <w:rPr>
          <w:rFonts w:cs="Times New Roman"/>
          <w:sz w:val="24"/>
          <w:szCs w:val="24"/>
        </w:rPr>
        <w:t>Anghie</w:t>
      </w:r>
      <w:proofErr w:type="spellEnd"/>
      <w:r w:rsidRPr="00D937DB">
        <w:rPr>
          <w:rFonts w:cs="Times New Roman"/>
          <w:sz w:val="24"/>
          <w:szCs w:val="24"/>
        </w:rPr>
        <w:t>, Antony</w:t>
      </w:r>
      <w:r w:rsidR="00CD5535">
        <w:rPr>
          <w:rFonts w:cs="Times New Roman"/>
          <w:sz w:val="24"/>
          <w:szCs w:val="24"/>
        </w:rPr>
        <w:t xml:space="preserve"> </w:t>
      </w:r>
      <w:bookmarkStart w:id="0" w:name="_GoBack"/>
      <w:bookmarkEnd w:id="0"/>
      <w:r w:rsidRPr="00D937DB">
        <w:rPr>
          <w:rFonts w:cs="Times New Roman"/>
          <w:sz w:val="24"/>
          <w:szCs w:val="24"/>
        </w:rPr>
        <w:t>“Colonialism and the birth of  international institutions: the Mandate System of the</w:t>
      </w:r>
      <w:r w:rsidR="0041494E">
        <w:rPr>
          <w:rFonts w:cs="Times New Roman"/>
          <w:sz w:val="24"/>
          <w:szCs w:val="24"/>
        </w:rPr>
        <w:t xml:space="preserve"> League of Nations” </w:t>
      </w:r>
      <w:r w:rsidRPr="00D937DB">
        <w:rPr>
          <w:rFonts w:cs="Times New Roman"/>
          <w:sz w:val="24"/>
          <w:szCs w:val="24"/>
        </w:rPr>
        <w:t xml:space="preserve"> in </w:t>
      </w:r>
      <w:r w:rsidRPr="00D937DB">
        <w:rPr>
          <w:rFonts w:cs="Times New Roman"/>
          <w:i/>
          <w:sz w:val="24"/>
          <w:szCs w:val="24"/>
        </w:rPr>
        <w:t xml:space="preserve">Imperialism, Sovereignty and the Making of International Law </w:t>
      </w:r>
      <w:r w:rsidRPr="00D937DB">
        <w:rPr>
          <w:rFonts w:cs="Times New Roman"/>
          <w:sz w:val="24"/>
          <w:szCs w:val="24"/>
        </w:rPr>
        <w:t xml:space="preserve"> (Cambridge University Press, 2005) </w:t>
      </w:r>
    </w:p>
    <w:p w:rsidR="00241CAD" w:rsidRPr="00D937DB" w:rsidRDefault="00241CAD" w:rsidP="00241CAD">
      <w:pPr>
        <w:pStyle w:val="ListParagraph"/>
        <w:rPr>
          <w:rFonts w:cs="Times New Roman"/>
          <w:sz w:val="24"/>
          <w:szCs w:val="24"/>
        </w:rPr>
      </w:pPr>
    </w:p>
    <w:p w:rsidR="00F33AD4" w:rsidRPr="00D937DB" w:rsidRDefault="00F33AD4" w:rsidP="000A74A5">
      <w:pPr>
        <w:pStyle w:val="ListParagraph"/>
        <w:numPr>
          <w:ilvl w:val="0"/>
          <w:numId w:val="9"/>
        </w:numPr>
        <w:rPr>
          <w:rFonts w:cs="Times New Roman"/>
          <w:sz w:val="24"/>
          <w:szCs w:val="24"/>
        </w:rPr>
      </w:pPr>
      <w:proofErr w:type="spellStart"/>
      <w:r w:rsidRPr="00D937DB">
        <w:rPr>
          <w:rFonts w:cs="Times New Roman"/>
          <w:sz w:val="24"/>
          <w:szCs w:val="24"/>
        </w:rPr>
        <w:t>Burkman</w:t>
      </w:r>
      <w:proofErr w:type="spellEnd"/>
      <w:r w:rsidRPr="00D937DB">
        <w:rPr>
          <w:rFonts w:cs="Times New Roman"/>
          <w:sz w:val="24"/>
          <w:szCs w:val="24"/>
        </w:rPr>
        <w:t xml:space="preserve">, Thomas W. </w:t>
      </w:r>
      <w:r w:rsidRPr="00D937DB">
        <w:rPr>
          <w:rFonts w:cs="Times New Roman"/>
          <w:i/>
          <w:sz w:val="24"/>
          <w:szCs w:val="24"/>
        </w:rPr>
        <w:t>Japan and the League of Nations: Empire and World Order, 1914-1938</w:t>
      </w:r>
      <w:r w:rsidRPr="00D937DB">
        <w:rPr>
          <w:rFonts w:cs="Times New Roman"/>
          <w:sz w:val="24"/>
          <w:szCs w:val="24"/>
        </w:rPr>
        <w:t xml:space="preserve"> (University of Hawaii, 2007)</w:t>
      </w:r>
    </w:p>
    <w:p w:rsidR="00D86E1A" w:rsidRPr="00D937DB" w:rsidRDefault="00D86E1A" w:rsidP="00D86E1A">
      <w:pPr>
        <w:pStyle w:val="ListParagraph"/>
        <w:rPr>
          <w:rFonts w:cs="Times New Roman"/>
          <w:sz w:val="24"/>
          <w:szCs w:val="24"/>
        </w:rPr>
      </w:pPr>
    </w:p>
    <w:p w:rsidR="005658EF" w:rsidRPr="00D937DB" w:rsidRDefault="000A74A5" w:rsidP="000A74A5">
      <w:pPr>
        <w:pStyle w:val="ListParagraph"/>
        <w:numPr>
          <w:ilvl w:val="0"/>
          <w:numId w:val="9"/>
        </w:numPr>
        <w:rPr>
          <w:rFonts w:cs="Times New Roman"/>
          <w:sz w:val="24"/>
          <w:szCs w:val="24"/>
        </w:rPr>
      </w:pPr>
      <w:proofErr w:type="spellStart"/>
      <w:r w:rsidRPr="00D937DB">
        <w:rPr>
          <w:rFonts w:cs="Times New Roman"/>
          <w:sz w:val="24"/>
          <w:szCs w:val="24"/>
        </w:rPr>
        <w:t>Ikenberry</w:t>
      </w:r>
      <w:proofErr w:type="spellEnd"/>
      <w:r w:rsidRPr="00D937DB">
        <w:rPr>
          <w:rFonts w:cs="Times New Roman"/>
          <w:sz w:val="24"/>
          <w:szCs w:val="24"/>
        </w:rPr>
        <w:t xml:space="preserve">, G. John </w:t>
      </w:r>
      <w:r w:rsidRPr="00D937DB">
        <w:rPr>
          <w:rFonts w:cs="Times New Roman"/>
          <w:i/>
          <w:sz w:val="24"/>
          <w:szCs w:val="24"/>
        </w:rPr>
        <w:t xml:space="preserve"> After Victory: Institutions, Strategic Restraint, and the Rebuilding of Order After Major Wars</w:t>
      </w:r>
      <w:r w:rsidR="001463F1" w:rsidRPr="00D937DB">
        <w:rPr>
          <w:rFonts w:cs="Times New Roman"/>
          <w:sz w:val="24"/>
          <w:szCs w:val="24"/>
        </w:rPr>
        <w:t>, C</w:t>
      </w:r>
      <w:r w:rsidRPr="00D937DB">
        <w:rPr>
          <w:rFonts w:cs="Times New Roman"/>
          <w:sz w:val="24"/>
          <w:szCs w:val="24"/>
        </w:rPr>
        <w:t>hapters</w:t>
      </w:r>
      <w:r w:rsidR="001463F1" w:rsidRPr="00D937DB">
        <w:rPr>
          <w:rFonts w:cs="Times New Roman"/>
          <w:sz w:val="24"/>
          <w:szCs w:val="24"/>
        </w:rPr>
        <w:t xml:space="preserve"> 4 and 5,</w:t>
      </w:r>
      <w:r w:rsidRPr="00D937DB">
        <w:rPr>
          <w:rFonts w:cs="Times New Roman"/>
          <w:sz w:val="24"/>
          <w:szCs w:val="24"/>
        </w:rPr>
        <w:t xml:space="preserve"> (Princeton University Press, 2000)</w:t>
      </w:r>
    </w:p>
    <w:p w:rsidR="00867452" w:rsidRPr="00D937DB" w:rsidRDefault="00867452" w:rsidP="00867452">
      <w:pPr>
        <w:pStyle w:val="ListParagraph"/>
        <w:rPr>
          <w:rFonts w:cs="Times New Roman"/>
          <w:sz w:val="24"/>
          <w:szCs w:val="24"/>
        </w:rPr>
      </w:pPr>
    </w:p>
    <w:p w:rsidR="00867452" w:rsidRPr="00D937DB" w:rsidRDefault="00867452" w:rsidP="00867452">
      <w:pPr>
        <w:pStyle w:val="ListParagraph"/>
        <w:numPr>
          <w:ilvl w:val="0"/>
          <w:numId w:val="9"/>
        </w:numPr>
        <w:jc w:val="both"/>
        <w:rPr>
          <w:rFonts w:cs="Times New Roman"/>
          <w:sz w:val="24"/>
          <w:szCs w:val="24"/>
        </w:rPr>
      </w:pPr>
      <w:r w:rsidRPr="00D937DB">
        <w:rPr>
          <w:rFonts w:cs="Times New Roman"/>
          <w:sz w:val="24"/>
          <w:szCs w:val="24"/>
        </w:rPr>
        <w:t xml:space="preserve">MacMillan, Margaret </w:t>
      </w:r>
      <w:r w:rsidRPr="00D937DB">
        <w:rPr>
          <w:rFonts w:cs="Times New Roman"/>
          <w:i/>
          <w:sz w:val="24"/>
          <w:szCs w:val="24"/>
        </w:rPr>
        <w:t xml:space="preserve">Paris 1919: Six Months That Changed the World </w:t>
      </w:r>
      <w:r w:rsidRPr="00D937DB">
        <w:rPr>
          <w:rFonts w:cs="Times New Roman"/>
          <w:sz w:val="24"/>
          <w:szCs w:val="24"/>
        </w:rPr>
        <w:t>(Random House, 2003)</w:t>
      </w:r>
    </w:p>
    <w:p w:rsidR="00E2436D" w:rsidRPr="00D937DB" w:rsidRDefault="00E2436D" w:rsidP="00E2436D">
      <w:pPr>
        <w:pStyle w:val="ListParagraph"/>
        <w:rPr>
          <w:rFonts w:cs="Times New Roman"/>
          <w:sz w:val="24"/>
          <w:szCs w:val="24"/>
        </w:rPr>
      </w:pPr>
    </w:p>
    <w:p w:rsidR="00E2436D" w:rsidRPr="00D937DB" w:rsidRDefault="00E2436D" w:rsidP="00E2436D">
      <w:pPr>
        <w:jc w:val="center"/>
        <w:rPr>
          <w:rFonts w:cs="Times New Roman"/>
          <w:sz w:val="24"/>
          <w:szCs w:val="24"/>
        </w:rPr>
      </w:pPr>
      <w:r w:rsidRPr="00D937DB">
        <w:rPr>
          <w:rFonts w:cs="Times New Roman"/>
          <w:sz w:val="24"/>
          <w:szCs w:val="24"/>
        </w:rPr>
        <w:t>*****</w:t>
      </w:r>
    </w:p>
    <w:p w:rsidR="009972D7" w:rsidRPr="00CD1391" w:rsidRDefault="009972D7">
      <w:pPr>
        <w:rPr>
          <w:rFonts w:cs="Times New Roman"/>
          <w:b/>
          <w:i/>
          <w:sz w:val="24"/>
          <w:szCs w:val="24"/>
        </w:rPr>
      </w:pPr>
      <w:r w:rsidRPr="00CD1391">
        <w:rPr>
          <w:rFonts w:cs="Times New Roman"/>
          <w:b/>
          <w:i/>
          <w:sz w:val="24"/>
          <w:szCs w:val="24"/>
        </w:rPr>
        <w:t>Session II</w:t>
      </w:r>
      <w:r w:rsidR="00D51CBB">
        <w:rPr>
          <w:rFonts w:cs="Times New Roman"/>
          <w:b/>
          <w:i/>
          <w:sz w:val="24"/>
          <w:szCs w:val="24"/>
        </w:rPr>
        <w:t>I</w:t>
      </w:r>
      <w:r w:rsidRPr="00CD1391">
        <w:rPr>
          <w:rFonts w:cs="Times New Roman"/>
          <w:b/>
          <w:i/>
          <w:sz w:val="24"/>
          <w:szCs w:val="24"/>
        </w:rPr>
        <w:t>: From the League of Nations to the United Nations</w:t>
      </w:r>
    </w:p>
    <w:p w:rsidR="009C3F1C" w:rsidRPr="00D937DB" w:rsidRDefault="009C3F1C" w:rsidP="009C3F1C">
      <w:pPr>
        <w:rPr>
          <w:rFonts w:cs="Times New Roman"/>
          <w:i/>
          <w:sz w:val="24"/>
          <w:szCs w:val="24"/>
        </w:rPr>
      </w:pPr>
      <w:r w:rsidRPr="00D937DB">
        <w:rPr>
          <w:rFonts w:cs="Times New Roman"/>
          <w:i/>
          <w:sz w:val="24"/>
          <w:szCs w:val="24"/>
        </w:rPr>
        <w:t>Readings</w:t>
      </w:r>
    </w:p>
    <w:p w:rsidR="00EB0DA0" w:rsidRPr="00D937DB" w:rsidRDefault="00EB0DA0" w:rsidP="00EB0DA0">
      <w:pPr>
        <w:pStyle w:val="ListParagraph"/>
        <w:numPr>
          <w:ilvl w:val="0"/>
          <w:numId w:val="9"/>
        </w:numPr>
        <w:rPr>
          <w:rFonts w:cs="Times New Roman"/>
          <w:sz w:val="24"/>
          <w:szCs w:val="24"/>
        </w:rPr>
      </w:pPr>
      <w:proofErr w:type="spellStart"/>
      <w:r w:rsidRPr="00D937DB">
        <w:rPr>
          <w:rFonts w:cs="Times New Roman"/>
          <w:sz w:val="24"/>
          <w:szCs w:val="24"/>
        </w:rPr>
        <w:t>Ikenberry</w:t>
      </w:r>
      <w:proofErr w:type="spellEnd"/>
      <w:r w:rsidRPr="00D937DB">
        <w:rPr>
          <w:rFonts w:cs="Times New Roman"/>
          <w:sz w:val="24"/>
          <w:szCs w:val="24"/>
        </w:rPr>
        <w:t xml:space="preserve">, G. John </w:t>
      </w:r>
      <w:r w:rsidRPr="00D937DB">
        <w:rPr>
          <w:rFonts w:cs="Times New Roman"/>
          <w:i/>
          <w:sz w:val="24"/>
          <w:szCs w:val="24"/>
        </w:rPr>
        <w:t xml:space="preserve"> After Victory: Institutions, Strategic Restraint, and the Rebuilding of Order After Major Wars</w:t>
      </w:r>
      <w:r w:rsidRPr="00D937DB">
        <w:rPr>
          <w:rFonts w:cs="Times New Roman"/>
          <w:sz w:val="24"/>
          <w:szCs w:val="24"/>
        </w:rPr>
        <w:t xml:space="preserve"> (Princeton University Press, 2000)</w:t>
      </w:r>
    </w:p>
    <w:p w:rsidR="00E2436D" w:rsidRPr="00D937DB" w:rsidRDefault="00E2436D" w:rsidP="00E2436D">
      <w:pPr>
        <w:jc w:val="center"/>
        <w:rPr>
          <w:rFonts w:cs="Times New Roman"/>
          <w:sz w:val="24"/>
          <w:szCs w:val="24"/>
        </w:rPr>
      </w:pPr>
    </w:p>
    <w:p w:rsidR="009C3F1C" w:rsidRPr="00D937DB" w:rsidRDefault="00E2436D" w:rsidP="00E2436D">
      <w:pPr>
        <w:jc w:val="center"/>
        <w:rPr>
          <w:rFonts w:cs="Times New Roman"/>
          <w:sz w:val="24"/>
          <w:szCs w:val="24"/>
        </w:rPr>
      </w:pPr>
      <w:r w:rsidRPr="00D937DB">
        <w:rPr>
          <w:rFonts w:cs="Times New Roman"/>
          <w:sz w:val="24"/>
          <w:szCs w:val="24"/>
        </w:rPr>
        <w:lastRenderedPageBreak/>
        <w:t>*****</w:t>
      </w:r>
    </w:p>
    <w:p w:rsidR="009972D7" w:rsidRPr="00CD1391" w:rsidRDefault="00D51CBB">
      <w:pPr>
        <w:rPr>
          <w:rFonts w:cs="Times New Roman"/>
          <w:b/>
          <w:i/>
          <w:sz w:val="24"/>
          <w:szCs w:val="24"/>
        </w:rPr>
      </w:pPr>
      <w:r>
        <w:rPr>
          <w:rFonts w:cs="Times New Roman"/>
          <w:b/>
          <w:i/>
          <w:sz w:val="24"/>
          <w:szCs w:val="24"/>
        </w:rPr>
        <w:t>Session IV</w:t>
      </w:r>
      <w:r w:rsidR="009972D7" w:rsidRPr="00CD1391">
        <w:rPr>
          <w:rFonts w:cs="Times New Roman"/>
          <w:b/>
          <w:i/>
          <w:sz w:val="24"/>
          <w:szCs w:val="24"/>
        </w:rPr>
        <w:t>: The UN Charter: Principles and Institutions</w:t>
      </w:r>
    </w:p>
    <w:p w:rsidR="009C3F1C" w:rsidRPr="00D937DB" w:rsidRDefault="009C3F1C" w:rsidP="009C3F1C">
      <w:pPr>
        <w:rPr>
          <w:rFonts w:cs="Times New Roman"/>
          <w:i/>
          <w:sz w:val="24"/>
          <w:szCs w:val="24"/>
        </w:rPr>
      </w:pPr>
      <w:r w:rsidRPr="00D937DB">
        <w:rPr>
          <w:rFonts w:cs="Times New Roman"/>
          <w:i/>
          <w:sz w:val="24"/>
          <w:szCs w:val="24"/>
        </w:rPr>
        <w:t>Readings</w:t>
      </w:r>
    </w:p>
    <w:p w:rsidR="00251F07" w:rsidRPr="00D937DB" w:rsidRDefault="00251F07" w:rsidP="00251F07">
      <w:pPr>
        <w:pStyle w:val="ListParagraph"/>
        <w:numPr>
          <w:ilvl w:val="0"/>
          <w:numId w:val="2"/>
        </w:numPr>
        <w:jc w:val="both"/>
        <w:rPr>
          <w:rFonts w:cs="Times New Roman"/>
          <w:sz w:val="24"/>
          <w:szCs w:val="24"/>
        </w:rPr>
      </w:pPr>
      <w:r w:rsidRPr="00D937DB">
        <w:rPr>
          <w:rFonts w:cs="Times New Roman"/>
          <w:sz w:val="24"/>
          <w:szCs w:val="24"/>
        </w:rPr>
        <w:t>United Nations Charter (United Nations,1945) available at</w:t>
      </w:r>
    </w:p>
    <w:p w:rsidR="009C3F1C" w:rsidRPr="00D937DB" w:rsidRDefault="00251F07" w:rsidP="00251F07">
      <w:pPr>
        <w:pStyle w:val="ListParagraph"/>
        <w:jc w:val="both"/>
        <w:rPr>
          <w:rStyle w:val="Hyperlink"/>
          <w:rFonts w:cs="Times New Roman"/>
          <w:sz w:val="24"/>
          <w:szCs w:val="24"/>
        </w:rPr>
      </w:pPr>
      <w:r w:rsidRPr="00D937DB">
        <w:rPr>
          <w:rFonts w:cs="Times New Roman"/>
          <w:sz w:val="24"/>
          <w:szCs w:val="24"/>
        </w:rPr>
        <w:t xml:space="preserve"> </w:t>
      </w:r>
      <w:hyperlink r:id="rId7" w:history="1">
        <w:r w:rsidRPr="00D937DB">
          <w:rPr>
            <w:rStyle w:val="Hyperlink"/>
            <w:rFonts w:cs="Times New Roman"/>
            <w:sz w:val="24"/>
            <w:szCs w:val="24"/>
          </w:rPr>
          <w:t>https://www.un.org/en/documents/charter/</w:t>
        </w:r>
      </w:hyperlink>
    </w:p>
    <w:p w:rsidR="00445057" w:rsidRPr="00D937DB" w:rsidRDefault="00445057" w:rsidP="00251F07">
      <w:pPr>
        <w:pStyle w:val="ListParagraph"/>
        <w:jc w:val="both"/>
        <w:rPr>
          <w:rStyle w:val="Hyperlink"/>
          <w:rFonts w:cs="Times New Roman"/>
          <w:sz w:val="24"/>
          <w:szCs w:val="24"/>
        </w:rPr>
      </w:pPr>
    </w:p>
    <w:p w:rsidR="00445057" w:rsidRPr="00D937DB" w:rsidRDefault="00445057" w:rsidP="00445057">
      <w:pPr>
        <w:pStyle w:val="ListParagraph"/>
        <w:numPr>
          <w:ilvl w:val="0"/>
          <w:numId w:val="2"/>
        </w:numPr>
        <w:jc w:val="both"/>
        <w:rPr>
          <w:rFonts w:cs="Times New Roman"/>
          <w:sz w:val="24"/>
          <w:szCs w:val="24"/>
        </w:rPr>
      </w:pPr>
      <w:r w:rsidRPr="00D937DB">
        <w:rPr>
          <w:rFonts w:cs="Times New Roman"/>
          <w:sz w:val="24"/>
          <w:szCs w:val="24"/>
        </w:rPr>
        <w:t>Alvarez, Jose</w:t>
      </w:r>
      <w:r w:rsidR="00CD5535">
        <w:rPr>
          <w:rFonts w:cs="Times New Roman"/>
          <w:sz w:val="24"/>
          <w:szCs w:val="24"/>
        </w:rPr>
        <w:t xml:space="preserve"> </w:t>
      </w:r>
      <w:r w:rsidRPr="00D937DB">
        <w:rPr>
          <w:rFonts w:cs="Times New Roman"/>
          <w:sz w:val="24"/>
          <w:szCs w:val="24"/>
        </w:rPr>
        <w:t xml:space="preserve">“UN Treaty Making Conferences” in </w:t>
      </w:r>
      <w:r w:rsidRPr="00D937DB">
        <w:rPr>
          <w:rFonts w:cs="Times New Roman"/>
          <w:i/>
          <w:sz w:val="24"/>
          <w:szCs w:val="24"/>
        </w:rPr>
        <w:t xml:space="preserve">International Organizations as Lawmakers </w:t>
      </w:r>
      <w:r w:rsidRPr="00D937DB">
        <w:rPr>
          <w:rFonts w:cs="Times New Roman"/>
          <w:sz w:val="24"/>
          <w:szCs w:val="24"/>
        </w:rPr>
        <w:t>(Oxford University Press, 2005)</w:t>
      </w:r>
    </w:p>
    <w:p w:rsidR="00E2436D" w:rsidRPr="00D937DB" w:rsidRDefault="00E2436D" w:rsidP="00E2436D">
      <w:pPr>
        <w:pStyle w:val="ListParagraph"/>
        <w:jc w:val="both"/>
        <w:rPr>
          <w:rFonts w:cs="Times New Roman"/>
          <w:sz w:val="24"/>
          <w:szCs w:val="24"/>
        </w:rPr>
      </w:pPr>
    </w:p>
    <w:p w:rsidR="00251F07" w:rsidRPr="00E11AD7" w:rsidRDefault="00E2436D" w:rsidP="00E11AD7">
      <w:pPr>
        <w:jc w:val="center"/>
        <w:rPr>
          <w:rFonts w:cs="Times New Roman"/>
          <w:sz w:val="24"/>
          <w:szCs w:val="24"/>
        </w:rPr>
      </w:pPr>
      <w:r w:rsidRPr="00D937DB">
        <w:rPr>
          <w:rFonts w:cs="Times New Roman"/>
          <w:sz w:val="24"/>
          <w:szCs w:val="24"/>
        </w:rPr>
        <w:t>*****</w:t>
      </w:r>
    </w:p>
    <w:p w:rsidR="009972D7" w:rsidRPr="00CD1391" w:rsidRDefault="00D51CBB">
      <w:pPr>
        <w:rPr>
          <w:rFonts w:cs="Times New Roman"/>
          <w:b/>
          <w:i/>
          <w:sz w:val="24"/>
          <w:szCs w:val="24"/>
        </w:rPr>
      </w:pPr>
      <w:r>
        <w:rPr>
          <w:rFonts w:cs="Times New Roman"/>
          <w:b/>
          <w:i/>
          <w:sz w:val="24"/>
          <w:szCs w:val="24"/>
        </w:rPr>
        <w:t xml:space="preserve">Session </w:t>
      </w:r>
      <w:r w:rsidR="009972D7" w:rsidRPr="00CD1391">
        <w:rPr>
          <w:rFonts w:cs="Times New Roman"/>
          <w:b/>
          <w:i/>
          <w:sz w:val="24"/>
          <w:szCs w:val="24"/>
        </w:rPr>
        <w:t>V: International Law and the UN</w:t>
      </w:r>
    </w:p>
    <w:p w:rsidR="009C3F1C" w:rsidRPr="00D937DB" w:rsidRDefault="009C3F1C" w:rsidP="009C3F1C">
      <w:pPr>
        <w:rPr>
          <w:rFonts w:cs="Times New Roman"/>
          <w:i/>
          <w:sz w:val="24"/>
          <w:szCs w:val="24"/>
        </w:rPr>
      </w:pPr>
      <w:r w:rsidRPr="00D937DB">
        <w:rPr>
          <w:rFonts w:cs="Times New Roman"/>
          <w:i/>
          <w:sz w:val="24"/>
          <w:szCs w:val="24"/>
        </w:rPr>
        <w:t>Readings</w:t>
      </w:r>
    </w:p>
    <w:p w:rsidR="00B01E84" w:rsidRPr="00D937DB" w:rsidRDefault="00B01E84" w:rsidP="00B01E84">
      <w:pPr>
        <w:pStyle w:val="ListParagraph"/>
        <w:numPr>
          <w:ilvl w:val="0"/>
          <w:numId w:val="2"/>
        </w:numPr>
        <w:jc w:val="both"/>
        <w:rPr>
          <w:rFonts w:cs="Times New Roman"/>
          <w:sz w:val="24"/>
          <w:szCs w:val="24"/>
        </w:rPr>
      </w:pPr>
      <w:r w:rsidRPr="00D937DB">
        <w:rPr>
          <w:rFonts w:cs="Times New Roman"/>
          <w:sz w:val="24"/>
          <w:szCs w:val="24"/>
        </w:rPr>
        <w:t>Alvarez, Jose “Revisiting the Development of International Law Through the Politic</w:t>
      </w:r>
      <w:r w:rsidR="00CD5535">
        <w:rPr>
          <w:rFonts w:cs="Times New Roman"/>
          <w:sz w:val="24"/>
          <w:szCs w:val="24"/>
        </w:rPr>
        <w:t xml:space="preserve">al Organs of the UN” </w:t>
      </w:r>
      <w:r w:rsidRPr="00D937DB">
        <w:rPr>
          <w:rFonts w:cs="Times New Roman"/>
          <w:sz w:val="24"/>
          <w:szCs w:val="24"/>
        </w:rPr>
        <w:t xml:space="preserve"> in </w:t>
      </w:r>
      <w:r w:rsidRPr="00D937DB">
        <w:rPr>
          <w:rFonts w:cs="Times New Roman"/>
          <w:i/>
          <w:sz w:val="24"/>
          <w:szCs w:val="24"/>
        </w:rPr>
        <w:t xml:space="preserve">International Organizations as Lawmakers </w:t>
      </w:r>
      <w:r w:rsidRPr="00D937DB">
        <w:rPr>
          <w:rFonts w:cs="Times New Roman"/>
          <w:sz w:val="24"/>
          <w:szCs w:val="24"/>
        </w:rPr>
        <w:t>(Oxford University Press, 2005)</w:t>
      </w:r>
    </w:p>
    <w:p w:rsidR="00B01E84" w:rsidRPr="00D937DB" w:rsidRDefault="00B01E84" w:rsidP="00B01E84">
      <w:pPr>
        <w:pStyle w:val="ListParagraph"/>
        <w:jc w:val="both"/>
        <w:rPr>
          <w:rFonts w:cs="Times New Roman"/>
          <w:sz w:val="24"/>
          <w:szCs w:val="24"/>
        </w:rPr>
      </w:pPr>
    </w:p>
    <w:p w:rsidR="00B01E84" w:rsidRPr="00D937DB" w:rsidRDefault="00B01E84" w:rsidP="00B01E84">
      <w:pPr>
        <w:pStyle w:val="ListParagraph"/>
        <w:numPr>
          <w:ilvl w:val="0"/>
          <w:numId w:val="2"/>
        </w:numPr>
        <w:jc w:val="both"/>
        <w:rPr>
          <w:rFonts w:cs="Times New Roman"/>
          <w:sz w:val="24"/>
          <w:szCs w:val="24"/>
        </w:rPr>
      </w:pPr>
      <w:r w:rsidRPr="00D937DB">
        <w:rPr>
          <w:rFonts w:cs="Times New Roman"/>
          <w:sz w:val="24"/>
          <w:szCs w:val="24"/>
        </w:rPr>
        <w:t xml:space="preserve">Cassese, Antonio </w:t>
      </w:r>
      <w:r w:rsidRPr="00D937DB">
        <w:rPr>
          <w:rFonts w:cs="Times New Roman"/>
          <w:i/>
          <w:sz w:val="24"/>
          <w:szCs w:val="24"/>
        </w:rPr>
        <w:t>International Law in a Divided World</w:t>
      </w:r>
      <w:r w:rsidRPr="00D937DB">
        <w:rPr>
          <w:rFonts w:cs="Times New Roman"/>
          <w:sz w:val="24"/>
          <w:szCs w:val="24"/>
        </w:rPr>
        <w:t xml:space="preserve"> (Clarendon Press, 1990)</w:t>
      </w:r>
    </w:p>
    <w:p w:rsidR="00B01E84" w:rsidRPr="00D937DB" w:rsidRDefault="00B01E84" w:rsidP="00B01E84">
      <w:pPr>
        <w:pStyle w:val="ListParagraph"/>
        <w:jc w:val="both"/>
        <w:rPr>
          <w:rFonts w:cs="Times New Roman"/>
          <w:sz w:val="24"/>
          <w:szCs w:val="24"/>
        </w:rPr>
      </w:pPr>
    </w:p>
    <w:p w:rsidR="00202B0C" w:rsidRPr="00D937DB" w:rsidRDefault="00202B0C" w:rsidP="00202B0C">
      <w:pPr>
        <w:pStyle w:val="ListParagraph"/>
        <w:numPr>
          <w:ilvl w:val="0"/>
          <w:numId w:val="2"/>
        </w:numPr>
        <w:jc w:val="both"/>
        <w:rPr>
          <w:rFonts w:cs="Times New Roman"/>
          <w:sz w:val="24"/>
          <w:szCs w:val="24"/>
        </w:rPr>
      </w:pPr>
      <w:r w:rsidRPr="00D937DB">
        <w:rPr>
          <w:rFonts w:cs="Times New Roman"/>
          <w:sz w:val="24"/>
          <w:szCs w:val="24"/>
        </w:rPr>
        <w:t>Coicaud, Jean-Marc “Toward the Interna</w:t>
      </w:r>
      <w:r w:rsidR="00CD5535">
        <w:rPr>
          <w:rFonts w:cs="Times New Roman"/>
          <w:sz w:val="24"/>
          <w:szCs w:val="24"/>
        </w:rPr>
        <w:t>tional Rule of Law,”</w:t>
      </w:r>
      <w:r w:rsidRPr="00D937DB">
        <w:rPr>
          <w:rFonts w:cs="Times New Roman"/>
          <w:sz w:val="24"/>
          <w:szCs w:val="24"/>
        </w:rPr>
        <w:t xml:space="preserve"> in </w:t>
      </w:r>
      <w:r w:rsidRPr="00D937DB">
        <w:rPr>
          <w:rFonts w:cs="Times New Roman"/>
          <w:i/>
          <w:sz w:val="24"/>
          <w:szCs w:val="24"/>
        </w:rPr>
        <w:t>Beyond the National Interest: The Future of UN Peacekeeping and Multilateralism in an Era of U.S. Primacy</w:t>
      </w:r>
      <w:r w:rsidRPr="00D937DB">
        <w:rPr>
          <w:rFonts w:cs="Times New Roman"/>
          <w:sz w:val="24"/>
          <w:szCs w:val="24"/>
        </w:rPr>
        <w:t>. (United States Institute of Peace, 2007)</w:t>
      </w:r>
    </w:p>
    <w:p w:rsidR="00837774" w:rsidRPr="00D937DB" w:rsidRDefault="00837774" w:rsidP="00E2436D">
      <w:pPr>
        <w:rPr>
          <w:rFonts w:cs="Times New Roman"/>
          <w:sz w:val="24"/>
          <w:szCs w:val="24"/>
        </w:rPr>
      </w:pPr>
    </w:p>
    <w:p w:rsidR="009C3F1C" w:rsidRPr="00D937DB" w:rsidRDefault="00E2436D" w:rsidP="00E2436D">
      <w:pPr>
        <w:jc w:val="center"/>
        <w:rPr>
          <w:rFonts w:cs="Times New Roman"/>
          <w:sz w:val="24"/>
          <w:szCs w:val="24"/>
        </w:rPr>
      </w:pPr>
      <w:r w:rsidRPr="00D937DB">
        <w:rPr>
          <w:rFonts w:cs="Times New Roman"/>
          <w:sz w:val="24"/>
          <w:szCs w:val="24"/>
        </w:rPr>
        <w:t>*****</w:t>
      </w:r>
    </w:p>
    <w:p w:rsidR="009972D7" w:rsidRPr="00CD1391" w:rsidRDefault="009972D7">
      <w:pPr>
        <w:rPr>
          <w:rFonts w:cs="Times New Roman"/>
          <w:b/>
          <w:i/>
          <w:sz w:val="24"/>
          <w:szCs w:val="24"/>
        </w:rPr>
      </w:pPr>
      <w:r w:rsidRPr="00CD1391">
        <w:rPr>
          <w:rFonts w:cs="Times New Roman"/>
          <w:b/>
          <w:i/>
          <w:sz w:val="24"/>
          <w:szCs w:val="24"/>
        </w:rPr>
        <w:t>Session V</w:t>
      </w:r>
      <w:r w:rsidR="00D51CBB">
        <w:rPr>
          <w:rFonts w:cs="Times New Roman"/>
          <w:b/>
          <w:i/>
          <w:sz w:val="24"/>
          <w:szCs w:val="24"/>
        </w:rPr>
        <w:t>I</w:t>
      </w:r>
      <w:r w:rsidRPr="00CD1391">
        <w:rPr>
          <w:rFonts w:cs="Times New Roman"/>
          <w:b/>
          <w:i/>
          <w:sz w:val="24"/>
          <w:szCs w:val="24"/>
        </w:rPr>
        <w:t>: Collective Security</w:t>
      </w:r>
      <w:r w:rsidR="005658EF" w:rsidRPr="00CD1391">
        <w:rPr>
          <w:rFonts w:cs="Times New Roman"/>
          <w:b/>
          <w:i/>
          <w:sz w:val="24"/>
          <w:szCs w:val="24"/>
        </w:rPr>
        <w:t>: Institutions</w:t>
      </w:r>
      <w:r w:rsidR="009C3F1C" w:rsidRPr="00CD1391">
        <w:rPr>
          <w:rFonts w:cs="Times New Roman"/>
          <w:b/>
          <w:i/>
          <w:sz w:val="24"/>
          <w:szCs w:val="24"/>
        </w:rPr>
        <w:t>, Processes</w:t>
      </w:r>
      <w:r w:rsidR="005658EF" w:rsidRPr="00CD1391">
        <w:rPr>
          <w:rFonts w:cs="Times New Roman"/>
          <w:b/>
          <w:i/>
          <w:sz w:val="24"/>
          <w:szCs w:val="24"/>
        </w:rPr>
        <w:t xml:space="preserve"> and Policies</w:t>
      </w:r>
    </w:p>
    <w:p w:rsidR="009C3F1C" w:rsidRPr="00D937DB" w:rsidRDefault="009C3F1C" w:rsidP="009C3F1C">
      <w:pPr>
        <w:rPr>
          <w:rFonts w:cs="Times New Roman"/>
          <w:i/>
          <w:sz w:val="24"/>
          <w:szCs w:val="24"/>
        </w:rPr>
      </w:pPr>
      <w:r w:rsidRPr="00D937DB">
        <w:rPr>
          <w:rFonts w:cs="Times New Roman"/>
          <w:i/>
          <w:sz w:val="24"/>
          <w:szCs w:val="24"/>
        </w:rPr>
        <w:t>Readings</w:t>
      </w:r>
    </w:p>
    <w:p w:rsidR="004B1DA0" w:rsidRPr="00D937DB" w:rsidRDefault="00B47FFD" w:rsidP="002C5917">
      <w:pPr>
        <w:pStyle w:val="ListParagraph"/>
        <w:numPr>
          <w:ilvl w:val="0"/>
          <w:numId w:val="5"/>
        </w:numPr>
        <w:jc w:val="both"/>
        <w:rPr>
          <w:rFonts w:cs="Times New Roman"/>
          <w:sz w:val="24"/>
          <w:szCs w:val="24"/>
        </w:rPr>
      </w:pPr>
      <w:r w:rsidRPr="00D937DB">
        <w:rPr>
          <w:rFonts w:cs="Times New Roman"/>
          <w:sz w:val="24"/>
          <w:szCs w:val="24"/>
        </w:rPr>
        <w:t>Coicaud</w:t>
      </w:r>
      <w:r w:rsidR="00C01B52">
        <w:rPr>
          <w:rFonts w:cs="Times New Roman"/>
          <w:sz w:val="24"/>
          <w:szCs w:val="24"/>
        </w:rPr>
        <w:t xml:space="preserve"> and Arndt</w:t>
      </w:r>
      <w:r w:rsidRPr="00D937DB">
        <w:rPr>
          <w:rFonts w:cs="Times New Roman"/>
          <w:sz w:val="24"/>
          <w:szCs w:val="24"/>
        </w:rPr>
        <w:t xml:space="preserve"> </w:t>
      </w:r>
      <w:r w:rsidR="00CD5535">
        <w:rPr>
          <w:rFonts w:cs="Times New Roman"/>
          <w:sz w:val="24"/>
          <w:szCs w:val="24"/>
        </w:rPr>
        <w:t xml:space="preserve"> </w:t>
      </w:r>
      <w:r w:rsidRPr="00D937DB">
        <w:rPr>
          <w:rFonts w:cs="Times New Roman"/>
          <w:sz w:val="24"/>
          <w:szCs w:val="24"/>
        </w:rPr>
        <w:t xml:space="preserve">“The Weak International Support for Human Security in Countries in Crisis: The cases of Humanitarian Interventions, Development, and the Environment,”  in Saul Takahashi (ed.), </w:t>
      </w:r>
      <w:r w:rsidRPr="00D937DB">
        <w:rPr>
          <w:rFonts w:cs="Times New Roman"/>
          <w:i/>
          <w:sz w:val="24"/>
          <w:szCs w:val="24"/>
        </w:rPr>
        <w:t>Human Rights, Human Security, and State Security: The Intersection</w:t>
      </w:r>
      <w:r w:rsidR="00D937DB" w:rsidRPr="00D937DB">
        <w:rPr>
          <w:rFonts w:cs="Times New Roman"/>
          <w:sz w:val="24"/>
          <w:szCs w:val="24"/>
        </w:rPr>
        <w:t xml:space="preserve"> (</w:t>
      </w:r>
      <w:proofErr w:type="spellStart"/>
      <w:r w:rsidRPr="00D937DB">
        <w:rPr>
          <w:rFonts w:cs="Times New Roman"/>
          <w:sz w:val="24"/>
          <w:szCs w:val="24"/>
        </w:rPr>
        <w:t>Praeger</w:t>
      </w:r>
      <w:proofErr w:type="spellEnd"/>
      <w:r w:rsidRPr="00D937DB">
        <w:rPr>
          <w:rFonts w:cs="Times New Roman"/>
          <w:sz w:val="24"/>
          <w:szCs w:val="24"/>
        </w:rPr>
        <w:t xml:space="preserve"> Publishers, 2014)</w:t>
      </w:r>
    </w:p>
    <w:p w:rsidR="002C5917" w:rsidRPr="00D937DB" w:rsidRDefault="002C5917" w:rsidP="002C5917">
      <w:pPr>
        <w:pStyle w:val="Default"/>
        <w:numPr>
          <w:ilvl w:val="0"/>
          <w:numId w:val="5"/>
        </w:numPr>
        <w:spacing w:after="7"/>
        <w:jc w:val="both"/>
        <w:rPr>
          <w:rFonts w:ascii="Times New Roman" w:hAnsi="Times New Roman" w:cs="Times New Roman"/>
        </w:rPr>
      </w:pPr>
      <w:r w:rsidRPr="00D937DB">
        <w:rPr>
          <w:rFonts w:ascii="Times New Roman" w:hAnsi="Times New Roman" w:cs="Times New Roman"/>
        </w:rPr>
        <w:t xml:space="preserve">Claude, </w:t>
      </w:r>
      <w:proofErr w:type="spellStart"/>
      <w:r w:rsidRPr="00D937DB">
        <w:rPr>
          <w:rFonts w:ascii="Times New Roman" w:hAnsi="Times New Roman" w:cs="Times New Roman"/>
        </w:rPr>
        <w:t>Inis</w:t>
      </w:r>
      <w:proofErr w:type="spellEnd"/>
      <w:r w:rsidRPr="00D937DB">
        <w:rPr>
          <w:rFonts w:ascii="Times New Roman" w:hAnsi="Times New Roman" w:cs="Times New Roman"/>
        </w:rPr>
        <w:t xml:space="preserve"> Jr.  “Collective Security as an Approach to Peace” in </w:t>
      </w:r>
      <w:r w:rsidRPr="00D937DB">
        <w:rPr>
          <w:rFonts w:ascii="Times New Roman" w:hAnsi="Times New Roman" w:cs="Times New Roman"/>
          <w:i/>
          <w:iCs/>
        </w:rPr>
        <w:t xml:space="preserve">Swords into Plowshares: The Problems and Progress of International Organization, </w:t>
      </w:r>
      <w:r w:rsidRPr="00D937DB">
        <w:rPr>
          <w:rFonts w:ascii="Times New Roman" w:hAnsi="Times New Roman" w:cs="Times New Roman"/>
        </w:rPr>
        <w:t>4th edition (New York: Random House, 1971)</w:t>
      </w:r>
    </w:p>
    <w:p w:rsidR="002C5917" w:rsidRPr="00D937DB" w:rsidRDefault="002C5917" w:rsidP="002C5917">
      <w:pPr>
        <w:pStyle w:val="Default"/>
        <w:spacing w:after="7"/>
        <w:ind w:left="720"/>
        <w:jc w:val="both"/>
        <w:rPr>
          <w:rFonts w:ascii="Times New Roman" w:hAnsi="Times New Roman" w:cs="Times New Roman"/>
        </w:rPr>
      </w:pPr>
    </w:p>
    <w:p w:rsidR="002C5917" w:rsidRPr="00D937DB" w:rsidRDefault="002C5917" w:rsidP="002C5917">
      <w:pPr>
        <w:pStyle w:val="Default"/>
        <w:numPr>
          <w:ilvl w:val="0"/>
          <w:numId w:val="5"/>
        </w:numPr>
        <w:spacing w:after="7"/>
        <w:jc w:val="both"/>
        <w:rPr>
          <w:rFonts w:ascii="Times New Roman" w:hAnsi="Times New Roman" w:cs="Times New Roman"/>
        </w:rPr>
      </w:pPr>
      <w:r w:rsidRPr="00D937DB">
        <w:rPr>
          <w:rFonts w:ascii="Times New Roman" w:hAnsi="Times New Roman" w:cs="Times New Roman"/>
        </w:rPr>
        <w:t xml:space="preserve">Evans, Gareth “Cooperative Security and Intra-state Conflict,” </w:t>
      </w:r>
      <w:r w:rsidRPr="00D937DB">
        <w:rPr>
          <w:rFonts w:ascii="Times New Roman" w:hAnsi="Times New Roman" w:cs="Times New Roman"/>
          <w:i/>
          <w:iCs/>
        </w:rPr>
        <w:t>Foreign Policy</w:t>
      </w:r>
      <w:r w:rsidRPr="00D937DB">
        <w:rPr>
          <w:rFonts w:ascii="Times New Roman" w:hAnsi="Times New Roman" w:cs="Times New Roman"/>
        </w:rPr>
        <w:t xml:space="preserve">, issue 96 (1994): 3-20 </w:t>
      </w:r>
    </w:p>
    <w:p w:rsidR="002C5917" w:rsidRPr="00D937DB" w:rsidRDefault="002C5917" w:rsidP="002C5917">
      <w:pPr>
        <w:pStyle w:val="ListParagraph"/>
        <w:rPr>
          <w:rFonts w:cs="Times New Roman"/>
          <w:sz w:val="24"/>
          <w:szCs w:val="24"/>
        </w:rPr>
      </w:pPr>
    </w:p>
    <w:p w:rsidR="002C5917" w:rsidRPr="00D937DB" w:rsidRDefault="004B1DA0" w:rsidP="002C5917">
      <w:pPr>
        <w:pStyle w:val="ListParagraph"/>
        <w:numPr>
          <w:ilvl w:val="0"/>
          <w:numId w:val="5"/>
        </w:numPr>
        <w:jc w:val="both"/>
        <w:rPr>
          <w:rFonts w:cs="Times New Roman"/>
          <w:sz w:val="24"/>
          <w:szCs w:val="24"/>
        </w:rPr>
      </w:pPr>
      <w:r w:rsidRPr="00D937DB">
        <w:rPr>
          <w:rFonts w:cs="Times New Roman"/>
          <w:sz w:val="24"/>
          <w:szCs w:val="24"/>
        </w:rPr>
        <w:t>Hurd, Ian</w:t>
      </w:r>
      <w:r w:rsidR="00837774" w:rsidRPr="00D937DB">
        <w:rPr>
          <w:rFonts w:cs="Times New Roman"/>
          <w:sz w:val="24"/>
          <w:szCs w:val="24"/>
        </w:rPr>
        <w:t xml:space="preserve"> </w:t>
      </w:r>
      <w:r w:rsidR="00837774" w:rsidRPr="00D937DB">
        <w:rPr>
          <w:rFonts w:cs="Times New Roman"/>
          <w:i/>
          <w:sz w:val="24"/>
          <w:szCs w:val="24"/>
        </w:rPr>
        <w:t>After</w:t>
      </w:r>
      <w:r w:rsidR="00837774" w:rsidRPr="00D937DB">
        <w:rPr>
          <w:rFonts w:cs="Times New Roman"/>
          <w:sz w:val="24"/>
          <w:szCs w:val="24"/>
        </w:rPr>
        <w:t xml:space="preserve"> </w:t>
      </w:r>
      <w:r w:rsidR="00837774" w:rsidRPr="00D937DB">
        <w:rPr>
          <w:rFonts w:cs="Times New Roman"/>
          <w:i/>
          <w:sz w:val="24"/>
          <w:szCs w:val="24"/>
        </w:rPr>
        <w:t>Anarchy: Legitimacy and Power in the United Nations Security Council</w:t>
      </w:r>
      <w:r w:rsidRPr="00D937DB">
        <w:rPr>
          <w:rFonts w:cs="Times New Roman"/>
          <w:sz w:val="24"/>
          <w:szCs w:val="24"/>
        </w:rPr>
        <w:t xml:space="preserve"> (</w:t>
      </w:r>
      <w:r w:rsidR="00837774" w:rsidRPr="00D937DB">
        <w:rPr>
          <w:rFonts w:cs="Times New Roman"/>
          <w:sz w:val="24"/>
          <w:szCs w:val="24"/>
        </w:rPr>
        <w:t>Princeton</w:t>
      </w:r>
      <w:r w:rsidRPr="00D937DB">
        <w:rPr>
          <w:rFonts w:cs="Times New Roman"/>
          <w:sz w:val="24"/>
          <w:szCs w:val="24"/>
        </w:rPr>
        <w:t xml:space="preserve"> University Press, 2007)</w:t>
      </w:r>
    </w:p>
    <w:p w:rsidR="002C5917" w:rsidRPr="00D937DB" w:rsidRDefault="00E2436D" w:rsidP="00E2436D">
      <w:pPr>
        <w:pStyle w:val="Default"/>
        <w:spacing w:after="7"/>
        <w:ind w:left="360"/>
        <w:jc w:val="center"/>
        <w:rPr>
          <w:rFonts w:ascii="Times New Roman" w:hAnsi="Times New Roman" w:cs="Times New Roman"/>
        </w:rPr>
      </w:pPr>
      <w:r w:rsidRPr="00D937DB">
        <w:rPr>
          <w:rFonts w:ascii="Times New Roman" w:hAnsi="Times New Roman" w:cs="Times New Roman"/>
        </w:rPr>
        <w:t>*****</w:t>
      </w:r>
    </w:p>
    <w:p w:rsidR="00D937DB" w:rsidRDefault="00D937DB">
      <w:pPr>
        <w:rPr>
          <w:rFonts w:cs="Times New Roman"/>
          <w:b/>
          <w:sz w:val="24"/>
          <w:szCs w:val="24"/>
        </w:rPr>
      </w:pPr>
    </w:p>
    <w:p w:rsidR="009972D7" w:rsidRPr="00CD1391" w:rsidRDefault="00D51CBB">
      <w:pPr>
        <w:rPr>
          <w:rFonts w:cs="Times New Roman"/>
          <w:b/>
          <w:i/>
          <w:sz w:val="24"/>
          <w:szCs w:val="24"/>
        </w:rPr>
      </w:pPr>
      <w:r>
        <w:rPr>
          <w:rFonts w:cs="Times New Roman"/>
          <w:b/>
          <w:i/>
          <w:sz w:val="24"/>
          <w:szCs w:val="24"/>
        </w:rPr>
        <w:t>Session VII</w:t>
      </w:r>
      <w:r w:rsidR="009972D7" w:rsidRPr="00CD1391">
        <w:rPr>
          <w:rFonts w:cs="Times New Roman"/>
          <w:b/>
          <w:i/>
          <w:sz w:val="24"/>
          <w:szCs w:val="24"/>
        </w:rPr>
        <w:t>: Development</w:t>
      </w:r>
      <w:r w:rsidR="005658EF" w:rsidRPr="00CD1391">
        <w:rPr>
          <w:rFonts w:cs="Times New Roman"/>
          <w:b/>
          <w:i/>
          <w:sz w:val="24"/>
          <w:szCs w:val="24"/>
        </w:rPr>
        <w:t>:</w:t>
      </w:r>
      <w:r w:rsidR="009972D7" w:rsidRPr="00CD1391">
        <w:rPr>
          <w:rFonts w:cs="Times New Roman"/>
          <w:b/>
          <w:i/>
          <w:sz w:val="24"/>
          <w:szCs w:val="24"/>
        </w:rPr>
        <w:t xml:space="preserve"> Institutions and Policies</w:t>
      </w:r>
    </w:p>
    <w:p w:rsidR="009C3F1C" w:rsidRPr="00D937DB" w:rsidRDefault="009C3F1C" w:rsidP="009C3F1C">
      <w:pPr>
        <w:rPr>
          <w:rFonts w:cs="Times New Roman"/>
          <w:i/>
          <w:sz w:val="24"/>
          <w:szCs w:val="24"/>
        </w:rPr>
      </w:pPr>
      <w:r w:rsidRPr="00D937DB">
        <w:rPr>
          <w:rFonts w:cs="Times New Roman"/>
          <w:i/>
          <w:sz w:val="24"/>
          <w:szCs w:val="24"/>
        </w:rPr>
        <w:t>Readings</w:t>
      </w:r>
    </w:p>
    <w:p w:rsidR="00296CF6" w:rsidRPr="00D937DB" w:rsidRDefault="00296CF6" w:rsidP="00296CF6">
      <w:pPr>
        <w:pStyle w:val="ListParagraph"/>
        <w:numPr>
          <w:ilvl w:val="0"/>
          <w:numId w:val="3"/>
        </w:numPr>
        <w:spacing w:after="0" w:line="240" w:lineRule="auto"/>
        <w:jc w:val="both"/>
        <w:rPr>
          <w:rFonts w:cs="Times New Roman"/>
          <w:sz w:val="24"/>
          <w:szCs w:val="24"/>
        </w:rPr>
      </w:pPr>
      <w:r w:rsidRPr="00D937DB">
        <w:rPr>
          <w:rFonts w:cs="Times New Roman"/>
          <w:i/>
          <w:sz w:val="24"/>
          <w:szCs w:val="24"/>
        </w:rPr>
        <w:t>Agenda for Development</w:t>
      </w:r>
      <w:r w:rsidRPr="00D937DB">
        <w:rPr>
          <w:rFonts w:cs="Times New Roman"/>
          <w:sz w:val="24"/>
          <w:szCs w:val="24"/>
        </w:rPr>
        <w:t xml:space="preserve">, Report of the Secretary-General Boutros-Boutros </w:t>
      </w:r>
      <w:proofErr w:type="spellStart"/>
      <w:r w:rsidRPr="00D937DB">
        <w:rPr>
          <w:rFonts w:cs="Times New Roman"/>
          <w:sz w:val="24"/>
          <w:szCs w:val="24"/>
        </w:rPr>
        <w:t>Ghali</w:t>
      </w:r>
      <w:proofErr w:type="spellEnd"/>
      <w:r w:rsidRPr="00D937DB">
        <w:rPr>
          <w:rFonts w:cs="Times New Roman"/>
          <w:sz w:val="24"/>
          <w:szCs w:val="24"/>
        </w:rPr>
        <w:t>, (United Nations, 1995)</w:t>
      </w:r>
    </w:p>
    <w:p w:rsidR="004D5513" w:rsidRPr="00D937DB" w:rsidRDefault="004D5513" w:rsidP="004D5513">
      <w:pPr>
        <w:pStyle w:val="ListParagraph"/>
        <w:spacing w:after="0" w:line="240" w:lineRule="auto"/>
        <w:jc w:val="both"/>
        <w:rPr>
          <w:rFonts w:cs="Times New Roman"/>
          <w:sz w:val="24"/>
          <w:szCs w:val="24"/>
          <w:u w:val="single"/>
        </w:rPr>
      </w:pPr>
    </w:p>
    <w:p w:rsidR="004D5513" w:rsidRPr="00D937DB" w:rsidRDefault="004D5513" w:rsidP="004D5513">
      <w:pPr>
        <w:pStyle w:val="ListParagraph"/>
        <w:numPr>
          <w:ilvl w:val="0"/>
          <w:numId w:val="3"/>
        </w:numPr>
        <w:spacing w:after="0" w:line="240" w:lineRule="auto"/>
        <w:jc w:val="both"/>
        <w:rPr>
          <w:rFonts w:cs="Times New Roman"/>
          <w:sz w:val="24"/>
          <w:szCs w:val="24"/>
          <w:u w:val="single"/>
        </w:rPr>
      </w:pPr>
      <w:proofErr w:type="gramStart"/>
      <w:r w:rsidRPr="00D937DB">
        <w:rPr>
          <w:rFonts w:cs="Times New Roman"/>
          <w:sz w:val="24"/>
          <w:szCs w:val="24"/>
        </w:rPr>
        <w:t>Chowdhury,</w:t>
      </w:r>
      <w:proofErr w:type="gramEnd"/>
      <w:r w:rsidRPr="00D937DB">
        <w:rPr>
          <w:rFonts w:cs="Times New Roman"/>
          <w:sz w:val="24"/>
          <w:szCs w:val="24"/>
        </w:rPr>
        <w:t xml:space="preserve"> and </w:t>
      </w:r>
      <w:proofErr w:type="spellStart"/>
      <w:r w:rsidRPr="00D937DB">
        <w:rPr>
          <w:rFonts w:cs="Times New Roman"/>
          <w:sz w:val="24"/>
          <w:szCs w:val="24"/>
        </w:rPr>
        <w:t>Sundaram</w:t>
      </w:r>
      <w:proofErr w:type="spellEnd"/>
      <w:r w:rsidRPr="00D937DB">
        <w:rPr>
          <w:rFonts w:cs="Times New Roman"/>
          <w:sz w:val="24"/>
          <w:szCs w:val="24"/>
        </w:rPr>
        <w:t xml:space="preserve"> </w:t>
      </w:r>
      <w:r w:rsidR="003B6FAF" w:rsidRPr="00D937DB">
        <w:rPr>
          <w:rFonts w:cs="Times New Roman"/>
          <w:sz w:val="24"/>
          <w:szCs w:val="24"/>
        </w:rPr>
        <w:t xml:space="preserve">(eds.) </w:t>
      </w:r>
      <w:r w:rsidRPr="00D937DB">
        <w:rPr>
          <w:rFonts w:cs="Times New Roman"/>
          <w:i/>
          <w:sz w:val="24"/>
          <w:szCs w:val="24"/>
        </w:rPr>
        <w:t xml:space="preserve">Is Good Governance Good for Development? </w:t>
      </w:r>
      <w:r w:rsidRPr="00D937DB">
        <w:rPr>
          <w:rFonts w:cs="Times New Roman"/>
          <w:sz w:val="24"/>
          <w:szCs w:val="24"/>
        </w:rPr>
        <w:t>The United Nations Series on Development (Bloomsbury Academic, 2012)</w:t>
      </w:r>
    </w:p>
    <w:p w:rsidR="004D5513" w:rsidRPr="00D937DB" w:rsidRDefault="004D5513" w:rsidP="004D5513">
      <w:pPr>
        <w:pStyle w:val="ListParagraph"/>
        <w:spacing w:after="0" w:line="240" w:lineRule="auto"/>
        <w:jc w:val="both"/>
        <w:rPr>
          <w:rFonts w:cs="Times New Roman"/>
          <w:sz w:val="24"/>
          <w:szCs w:val="24"/>
        </w:rPr>
      </w:pPr>
    </w:p>
    <w:p w:rsidR="002C5917" w:rsidRPr="00D937DB" w:rsidRDefault="002C5917" w:rsidP="002C5917">
      <w:pPr>
        <w:pStyle w:val="ListParagraph"/>
        <w:spacing w:after="0" w:line="240" w:lineRule="auto"/>
        <w:jc w:val="both"/>
        <w:rPr>
          <w:rFonts w:cs="Times New Roman"/>
          <w:sz w:val="24"/>
          <w:szCs w:val="24"/>
        </w:rPr>
      </w:pPr>
    </w:p>
    <w:p w:rsidR="00652DD5" w:rsidRPr="00D937DB" w:rsidRDefault="00652DD5" w:rsidP="00D937DB">
      <w:pPr>
        <w:jc w:val="center"/>
        <w:rPr>
          <w:rFonts w:cs="Times New Roman"/>
          <w:sz w:val="24"/>
          <w:szCs w:val="24"/>
        </w:rPr>
      </w:pPr>
      <w:r w:rsidRPr="00D937DB">
        <w:rPr>
          <w:rFonts w:cs="Times New Roman"/>
          <w:sz w:val="24"/>
          <w:szCs w:val="24"/>
        </w:rPr>
        <w:t>*****</w:t>
      </w:r>
    </w:p>
    <w:p w:rsidR="009972D7" w:rsidRPr="00CD1391" w:rsidRDefault="009972D7">
      <w:pPr>
        <w:rPr>
          <w:rFonts w:cs="Times New Roman"/>
          <w:b/>
          <w:i/>
          <w:sz w:val="24"/>
          <w:szCs w:val="24"/>
        </w:rPr>
      </w:pPr>
      <w:r w:rsidRPr="00CD1391">
        <w:rPr>
          <w:rFonts w:cs="Times New Roman"/>
          <w:b/>
          <w:i/>
          <w:sz w:val="24"/>
          <w:szCs w:val="24"/>
        </w:rPr>
        <w:t>Session VI</w:t>
      </w:r>
      <w:r w:rsidR="00D51CBB">
        <w:rPr>
          <w:rFonts w:cs="Times New Roman"/>
          <w:b/>
          <w:i/>
          <w:sz w:val="24"/>
          <w:szCs w:val="24"/>
        </w:rPr>
        <w:t>I</w:t>
      </w:r>
      <w:r w:rsidRPr="00CD1391">
        <w:rPr>
          <w:rFonts w:cs="Times New Roman"/>
          <w:b/>
          <w:i/>
          <w:sz w:val="24"/>
          <w:szCs w:val="24"/>
        </w:rPr>
        <w:t>I: Human Rights</w:t>
      </w:r>
      <w:r w:rsidR="005658EF" w:rsidRPr="00CD1391">
        <w:rPr>
          <w:rFonts w:cs="Times New Roman"/>
          <w:b/>
          <w:i/>
          <w:sz w:val="24"/>
          <w:szCs w:val="24"/>
        </w:rPr>
        <w:t>:</w:t>
      </w:r>
      <w:r w:rsidRPr="00CD1391">
        <w:rPr>
          <w:rFonts w:cs="Times New Roman"/>
          <w:b/>
          <w:i/>
          <w:sz w:val="24"/>
          <w:szCs w:val="24"/>
        </w:rPr>
        <w:t xml:space="preserve"> Institutions</w:t>
      </w:r>
      <w:r w:rsidR="005658EF" w:rsidRPr="00CD1391">
        <w:rPr>
          <w:rFonts w:cs="Times New Roman"/>
          <w:b/>
          <w:i/>
          <w:sz w:val="24"/>
          <w:szCs w:val="24"/>
        </w:rPr>
        <w:t>, Norms</w:t>
      </w:r>
      <w:r w:rsidRPr="00CD1391">
        <w:rPr>
          <w:rFonts w:cs="Times New Roman"/>
          <w:b/>
          <w:i/>
          <w:sz w:val="24"/>
          <w:szCs w:val="24"/>
        </w:rPr>
        <w:t xml:space="preserve"> and Policies</w:t>
      </w:r>
    </w:p>
    <w:p w:rsidR="007B27E5" w:rsidRPr="00D937DB" w:rsidRDefault="009C3F1C" w:rsidP="00A27F98">
      <w:pPr>
        <w:rPr>
          <w:rFonts w:cs="Times New Roman"/>
          <w:i/>
          <w:sz w:val="24"/>
          <w:szCs w:val="24"/>
        </w:rPr>
      </w:pPr>
      <w:r w:rsidRPr="00D937DB">
        <w:rPr>
          <w:rFonts w:cs="Times New Roman"/>
          <w:i/>
          <w:sz w:val="24"/>
          <w:szCs w:val="24"/>
        </w:rPr>
        <w:t>Readings</w:t>
      </w:r>
    </w:p>
    <w:p w:rsidR="0014333E" w:rsidRPr="00D937DB" w:rsidRDefault="003A19B9" w:rsidP="0014333E">
      <w:pPr>
        <w:pStyle w:val="ListParagraph"/>
        <w:numPr>
          <w:ilvl w:val="0"/>
          <w:numId w:val="4"/>
        </w:numPr>
        <w:spacing w:line="264" w:lineRule="auto"/>
        <w:jc w:val="both"/>
        <w:rPr>
          <w:rFonts w:cs="Times New Roman"/>
          <w:sz w:val="24"/>
          <w:szCs w:val="24"/>
        </w:rPr>
      </w:pPr>
      <w:r w:rsidRPr="00D937DB">
        <w:rPr>
          <w:rFonts w:cs="Times New Roman"/>
          <w:vanish/>
          <w:sz w:val="24"/>
          <w:szCs w:val="24"/>
        </w:rPr>
        <w:t>(co-aedhored with Thomas 200 p.) Law</w:t>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007B27E5" w:rsidRPr="00D937DB">
        <w:rPr>
          <w:rFonts w:cs="Times New Roman"/>
          <w:sz w:val="24"/>
          <w:szCs w:val="24"/>
        </w:rPr>
        <w:t xml:space="preserve">Coicaud, Jean-Marc </w:t>
      </w:r>
      <w:r w:rsidRPr="00D937DB">
        <w:rPr>
          <w:rFonts w:cs="Times New Roman"/>
          <w:sz w:val="24"/>
          <w:szCs w:val="24"/>
        </w:rPr>
        <w:t>“INGOs as Collective Mobilization of Transnational Solidarity: Implications for Human Rights Work at the United Nations</w:t>
      </w:r>
      <w:r w:rsidR="00CD5535">
        <w:rPr>
          <w:rFonts w:cs="Times New Roman"/>
          <w:sz w:val="24"/>
          <w:szCs w:val="24"/>
        </w:rPr>
        <w:t>,”</w:t>
      </w:r>
      <w:r w:rsidR="007B27E5" w:rsidRPr="00D937DB">
        <w:rPr>
          <w:rFonts w:cs="Times New Roman"/>
          <w:sz w:val="24"/>
          <w:szCs w:val="24"/>
        </w:rPr>
        <w:t xml:space="preserve"> in Bell and</w:t>
      </w:r>
      <w:r w:rsidRPr="00D937DB">
        <w:rPr>
          <w:rFonts w:cs="Times New Roman"/>
          <w:sz w:val="24"/>
          <w:szCs w:val="24"/>
        </w:rPr>
        <w:t xml:space="preserve"> Coicaud (eds.), </w:t>
      </w:r>
      <w:r w:rsidRPr="00D937DB">
        <w:rPr>
          <w:rFonts w:cs="Times New Roman"/>
          <w:i/>
          <w:sz w:val="24"/>
          <w:szCs w:val="24"/>
        </w:rPr>
        <w:t>Ethics in Action: The Ethical Challenges of International Human Rights Non-Governmental Organizations</w:t>
      </w:r>
      <w:r w:rsidRPr="00D937DB">
        <w:rPr>
          <w:rFonts w:cs="Times New Roman"/>
          <w:sz w:val="24"/>
          <w:szCs w:val="24"/>
        </w:rPr>
        <w:t xml:space="preserve"> (Cambri</w:t>
      </w:r>
      <w:r w:rsidR="007B27E5" w:rsidRPr="00D937DB">
        <w:rPr>
          <w:rFonts w:cs="Times New Roman"/>
          <w:sz w:val="24"/>
          <w:szCs w:val="24"/>
        </w:rPr>
        <w:t>dge University Press, 2007)</w:t>
      </w:r>
    </w:p>
    <w:p w:rsidR="00A27F98" w:rsidRPr="00D937DB" w:rsidRDefault="00A27F98" w:rsidP="00A27F98">
      <w:pPr>
        <w:pStyle w:val="ListParagraph"/>
        <w:spacing w:line="264" w:lineRule="auto"/>
        <w:jc w:val="both"/>
        <w:rPr>
          <w:rFonts w:cs="Times New Roman"/>
          <w:sz w:val="24"/>
          <w:szCs w:val="24"/>
        </w:rPr>
      </w:pPr>
    </w:p>
    <w:p w:rsidR="0014333E" w:rsidRPr="00D937DB" w:rsidRDefault="00A27F98" w:rsidP="00A27F98">
      <w:pPr>
        <w:pStyle w:val="ListParagraph"/>
        <w:numPr>
          <w:ilvl w:val="0"/>
          <w:numId w:val="4"/>
        </w:numPr>
        <w:jc w:val="both"/>
        <w:rPr>
          <w:rFonts w:cs="Times New Roman"/>
          <w:sz w:val="24"/>
          <w:szCs w:val="24"/>
        </w:rPr>
      </w:pPr>
      <w:r w:rsidRPr="00D937DB">
        <w:rPr>
          <w:rFonts w:cs="Times New Roman"/>
          <w:sz w:val="24"/>
          <w:szCs w:val="24"/>
        </w:rPr>
        <w:t>Coicaud, Jean-Marc “The Structure of International Politics and the Di</w:t>
      </w:r>
      <w:r w:rsidR="00CD5535">
        <w:rPr>
          <w:rFonts w:cs="Times New Roman"/>
          <w:sz w:val="24"/>
          <w:szCs w:val="24"/>
        </w:rPr>
        <w:t>lemmas of Solidarity,”</w:t>
      </w:r>
      <w:r w:rsidRPr="00D937DB">
        <w:rPr>
          <w:rFonts w:cs="Times New Roman"/>
          <w:sz w:val="24"/>
          <w:szCs w:val="24"/>
        </w:rPr>
        <w:t xml:space="preserve"> in </w:t>
      </w:r>
      <w:r w:rsidRPr="00D937DB">
        <w:rPr>
          <w:rFonts w:cs="Times New Roman"/>
          <w:i/>
          <w:sz w:val="24"/>
          <w:szCs w:val="24"/>
        </w:rPr>
        <w:t>Beyond the National Interest: The Future of UN Peacekeeping and Multilateralism in an Era of U.S. Primacy</w:t>
      </w:r>
      <w:r w:rsidRPr="00D937DB">
        <w:rPr>
          <w:rFonts w:cs="Times New Roman"/>
          <w:sz w:val="24"/>
          <w:szCs w:val="24"/>
        </w:rPr>
        <w:t>. (United States Institute of Peace, 2007)</w:t>
      </w:r>
    </w:p>
    <w:p w:rsidR="00D37767" w:rsidRPr="00D937DB" w:rsidRDefault="00D37767" w:rsidP="00D37767">
      <w:pPr>
        <w:pStyle w:val="ListParagraph"/>
        <w:rPr>
          <w:rFonts w:cs="Times New Roman"/>
          <w:sz w:val="24"/>
          <w:szCs w:val="24"/>
        </w:rPr>
      </w:pPr>
    </w:p>
    <w:p w:rsidR="0089286D" w:rsidRPr="00D937DB" w:rsidRDefault="0089286D" w:rsidP="007B27E5">
      <w:pPr>
        <w:pStyle w:val="ListParagraph"/>
        <w:numPr>
          <w:ilvl w:val="0"/>
          <w:numId w:val="4"/>
        </w:numPr>
        <w:spacing w:line="264" w:lineRule="auto"/>
        <w:jc w:val="both"/>
        <w:rPr>
          <w:rFonts w:cs="Times New Roman"/>
          <w:sz w:val="24"/>
          <w:szCs w:val="24"/>
        </w:rPr>
      </w:pPr>
      <w:proofErr w:type="spellStart"/>
      <w:r w:rsidRPr="00D937DB">
        <w:rPr>
          <w:rFonts w:cs="Times New Roman"/>
          <w:sz w:val="24"/>
          <w:szCs w:val="24"/>
        </w:rPr>
        <w:t>Teitel</w:t>
      </w:r>
      <w:proofErr w:type="spellEnd"/>
      <w:r w:rsidRPr="00D937DB">
        <w:rPr>
          <w:rFonts w:cs="Times New Roman"/>
          <w:sz w:val="24"/>
          <w:szCs w:val="24"/>
        </w:rPr>
        <w:t xml:space="preserve">, </w:t>
      </w:r>
      <w:proofErr w:type="spellStart"/>
      <w:r w:rsidRPr="00D937DB">
        <w:rPr>
          <w:rFonts w:cs="Times New Roman"/>
          <w:sz w:val="24"/>
          <w:szCs w:val="24"/>
        </w:rPr>
        <w:t>Ruti</w:t>
      </w:r>
      <w:proofErr w:type="spellEnd"/>
      <w:r w:rsidRPr="00D937DB">
        <w:rPr>
          <w:rFonts w:cs="Times New Roman"/>
          <w:sz w:val="24"/>
          <w:szCs w:val="24"/>
        </w:rPr>
        <w:t xml:space="preserve"> G. </w:t>
      </w:r>
      <w:r w:rsidRPr="00D937DB">
        <w:rPr>
          <w:rFonts w:cs="Times New Roman"/>
          <w:i/>
          <w:sz w:val="24"/>
          <w:szCs w:val="24"/>
        </w:rPr>
        <w:t>Humanity’s Law</w:t>
      </w:r>
      <w:r w:rsidRPr="00D937DB">
        <w:rPr>
          <w:rFonts w:cs="Times New Roman"/>
          <w:sz w:val="24"/>
          <w:szCs w:val="24"/>
        </w:rPr>
        <w:t xml:space="preserve"> (Oxford University Press, 2011)</w:t>
      </w:r>
    </w:p>
    <w:p w:rsidR="00D37767" w:rsidRPr="00D937DB" w:rsidRDefault="00D37767" w:rsidP="00D37767">
      <w:pPr>
        <w:pStyle w:val="ListParagraph"/>
        <w:rPr>
          <w:rFonts w:cs="Times New Roman"/>
          <w:sz w:val="24"/>
          <w:szCs w:val="24"/>
        </w:rPr>
      </w:pPr>
    </w:p>
    <w:p w:rsidR="009C3F1C" w:rsidRPr="00D937DB" w:rsidRDefault="00FE3237" w:rsidP="00FE3237">
      <w:pPr>
        <w:jc w:val="center"/>
        <w:rPr>
          <w:rFonts w:cs="Times New Roman"/>
          <w:sz w:val="24"/>
          <w:szCs w:val="24"/>
        </w:rPr>
      </w:pPr>
      <w:r w:rsidRPr="00D937DB">
        <w:rPr>
          <w:rFonts w:cs="Times New Roman"/>
          <w:sz w:val="24"/>
          <w:szCs w:val="24"/>
        </w:rPr>
        <w:t>*****</w:t>
      </w:r>
    </w:p>
    <w:p w:rsidR="00D51CBB" w:rsidRDefault="00D51CBB">
      <w:pPr>
        <w:rPr>
          <w:rFonts w:cs="Times New Roman"/>
          <w:b/>
          <w:i/>
          <w:sz w:val="24"/>
          <w:szCs w:val="24"/>
        </w:rPr>
      </w:pPr>
      <w:r>
        <w:rPr>
          <w:rFonts w:cs="Times New Roman"/>
          <w:b/>
          <w:i/>
          <w:sz w:val="24"/>
          <w:szCs w:val="24"/>
        </w:rPr>
        <w:br w:type="page"/>
      </w:r>
    </w:p>
    <w:p w:rsidR="009972D7" w:rsidRPr="00CD1391" w:rsidRDefault="00D51CBB">
      <w:pPr>
        <w:rPr>
          <w:rFonts w:cs="Times New Roman"/>
          <w:b/>
          <w:i/>
          <w:sz w:val="24"/>
          <w:szCs w:val="24"/>
        </w:rPr>
      </w:pPr>
      <w:r>
        <w:rPr>
          <w:rFonts w:cs="Times New Roman"/>
          <w:b/>
          <w:i/>
          <w:sz w:val="24"/>
          <w:szCs w:val="24"/>
        </w:rPr>
        <w:lastRenderedPageBreak/>
        <w:t>Session IX</w:t>
      </w:r>
      <w:r w:rsidR="009972D7" w:rsidRPr="00CD1391">
        <w:rPr>
          <w:rFonts w:cs="Times New Roman"/>
          <w:b/>
          <w:i/>
          <w:sz w:val="24"/>
          <w:szCs w:val="24"/>
        </w:rPr>
        <w:t xml:space="preserve">: The Question of Democracy in the UN Context </w:t>
      </w:r>
    </w:p>
    <w:p w:rsidR="009C3F1C" w:rsidRPr="00D937DB" w:rsidRDefault="009C3F1C" w:rsidP="009C3F1C">
      <w:pPr>
        <w:rPr>
          <w:rFonts w:cs="Times New Roman"/>
          <w:i/>
          <w:sz w:val="24"/>
          <w:szCs w:val="24"/>
        </w:rPr>
      </w:pPr>
      <w:r w:rsidRPr="00D937DB">
        <w:rPr>
          <w:rFonts w:cs="Times New Roman"/>
          <w:i/>
          <w:sz w:val="24"/>
          <w:szCs w:val="24"/>
        </w:rPr>
        <w:t>Readings</w:t>
      </w:r>
    </w:p>
    <w:p w:rsidR="0097211E" w:rsidRDefault="00D51CBB" w:rsidP="0097211E">
      <w:pPr>
        <w:pStyle w:val="ListParagraph"/>
        <w:numPr>
          <w:ilvl w:val="0"/>
          <w:numId w:val="6"/>
        </w:numPr>
        <w:jc w:val="both"/>
        <w:rPr>
          <w:rFonts w:cs="Times New Roman"/>
          <w:sz w:val="24"/>
          <w:szCs w:val="24"/>
        </w:rPr>
      </w:pPr>
      <w:r>
        <w:rPr>
          <w:rFonts w:cs="Times New Roman"/>
          <w:sz w:val="24"/>
          <w:szCs w:val="24"/>
        </w:rPr>
        <w:t xml:space="preserve">Boutros-Ghali, Boutros, </w:t>
      </w:r>
      <w:r w:rsidRPr="00D51CBB">
        <w:rPr>
          <w:rFonts w:cs="Times New Roman"/>
          <w:i/>
          <w:sz w:val="24"/>
          <w:szCs w:val="24"/>
        </w:rPr>
        <w:t>An Agenda for Democratization</w:t>
      </w:r>
      <w:r>
        <w:rPr>
          <w:rFonts w:cs="Times New Roman"/>
          <w:sz w:val="24"/>
          <w:szCs w:val="24"/>
        </w:rPr>
        <w:t>,</w:t>
      </w:r>
      <w:r w:rsidR="00154F42" w:rsidRPr="00D937DB">
        <w:rPr>
          <w:rFonts w:cs="Times New Roman"/>
          <w:sz w:val="24"/>
          <w:szCs w:val="24"/>
        </w:rPr>
        <w:t xml:space="preserve"> (United Nations, 1996) </w:t>
      </w:r>
    </w:p>
    <w:p w:rsidR="00D51CBB" w:rsidRDefault="00D51CBB" w:rsidP="00D51CBB">
      <w:pPr>
        <w:pStyle w:val="ListParagraph"/>
        <w:jc w:val="both"/>
        <w:rPr>
          <w:rFonts w:cs="Times New Roman"/>
          <w:sz w:val="24"/>
          <w:szCs w:val="24"/>
        </w:rPr>
      </w:pPr>
    </w:p>
    <w:p w:rsidR="0097211E" w:rsidRPr="0097211E" w:rsidRDefault="0097211E" w:rsidP="0097211E">
      <w:pPr>
        <w:pStyle w:val="ListParagraph"/>
        <w:numPr>
          <w:ilvl w:val="0"/>
          <w:numId w:val="6"/>
        </w:numPr>
        <w:jc w:val="both"/>
        <w:rPr>
          <w:rFonts w:cs="Times New Roman"/>
          <w:sz w:val="24"/>
          <w:szCs w:val="24"/>
        </w:rPr>
      </w:pPr>
      <w:r>
        <w:rPr>
          <w:rFonts w:cs="Times New Roman"/>
          <w:sz w:val="24"/>
          <w:szCs w:val="24"/>
        </w:rPr>
        <w:t>Coicaud, Jean-Marc “Deconstructing Inte</w:t>
      </w:r>
      <w:r w:rsidR="00CD5535">
        <w:rPr>
          <w:rFonts w:cs="Times New Roman"/>
          <w:sz w:val="24"/>
          <w:szCs w:val="24"/>
        </w:rPr>
        <w:t>rnational Legitimacy,”</w:t>
      </w:r>
      <w:r>
        <w:rPr>
          <w:rFonts w:cs="Times New Roman"/>
          <w:sz w:val="24"/>
          <w:szCs w:val="24"/>
        </w:rPr>
        <w:t xml:space="preserve"> in </w:t>
      </w:r>
      <w:proofErr w:type="spellStart"/>
      <w:r>
        <w:rPr>
          <w:rFonts w:cs="Times New Roman"/>
          <w:sz w:val="24"/>
          <w:szCs w:val="24"/>
        </w:rPr>
        <w:t>Charlesworth</w:t>
      </w:r>
      <w:proofErr w:type="spellEnd"/>
      <w:r>
        <w:rPr>
          <w:rFonts w:cs="Times New Roman"/>
          <w:sz w:val="24"/>
          <w:szCs w:val="24"/>
        </w:rPr>
        <w:t xml:space="preserve"> and Coicaud (eds.) </w:t>
      </w:r>
      <w:r>
        <w:rPr>
          <w:rFonts w:cs="Times New Roman"/>
          <w:i/>
          <w:sz w:val="24"/>
          <w:szCs w:val="24"/>
        </w:rPr>
        <w:t xml:space="preserve">Fault Lines of International Legitimacy </w:t>
      </w:r>
      <w:r>
        <w:rPr>
          <w:rFonts w:cs="Times New Roman"/>
          <w:sz w:val="24"/>
          <w:szCs w:val="24"/>
        </w:rPr>
        <w:t>(Cambridge University Press, 2010)</w:t>
      </w:r>
    </w:p>
    <w:p w:rsidR="0001588F" w:rsidRPr="00D937DB" w:rsidRDefault="0001588F" w:rsidP="0001588F">
      <w:pPr>
        <w:jc w:val="center"/>
        <w:rPr>
          <w:rFonts w:cs="Times New Roman"/>
          <w:sz w:val="24"/>
          <w:szCs w:val="24"/>
        </w:rPr>
      </w:pPr>
    </w:p>
    <w:p w:rsidR="008E0A2A" w:rsidRPr="00D51CBB" w:rsidRDefault="0001588F" w:rsidP="00D51CBB">
      <w:pPr>
        <w:jc w:val="center"/>
        <w:rPr>
          <w:rFonts w:cs="Times New Roman"/>
          <w:sz w:val="24"/>
          <w:szCs w:val="24"/>
        </w:rPr>
      </w:pPr>
      <w:r w:rsidRPr="00D937DB">
        <w:rPr>
          <w:rFonts w:cs="Times New Roman"/>
          <w:sz w:val="24"/>
          <w:szCs w:val="24"/>
        </w:rPr>
        <w:t>*****</w:t>
      </w:r>
    </w:p>
    <w:p w:rsidR="009972D7" w:rsidRPr="00CD1391" w:rsidRDefault="00D51CBB">
      <w:pPr>
        <w:rPr>
          <w:rFonts w:cs="Times New Roman"/>
          <w:b/>
          <w:i/>
          <w:sz w:val="24"/>
          <w:szCs w:val="24"/>
        </w:rPr>
      </w:pPr>
      <w:r>
        <w:rPr>
          <w:rFonts w:cs="Times New Roman"/>
          <w:b/>
          <w:i/>
          <w:sz w:val="24"/>
          <w:szCs w:val="24"/>
        </w:rPr>
        <w:t xml:space="preserve">Session </w:t>
      </w:r>
      <w:r w:rsidR="009972D7" w:rsidRPr="00CD1391">
        <w:rPr>
          <w:rFonts w:cs="Times New Roman"/>
          <w:b/>
          <w:i/>
          <w:sz w:val="24"/>
          <w:szCs w:val="24"/>
        </w:rPr>
        <w:t>X: The Responsibility to Protect</w:t>
      </w:r>
    </w:p>
    <w:p w:rsidR="009C3F1C" w:rsidRPr="00D937DB" w:rsidRDefault="009C3F1C" w:rsidP="009C3F1C">
      <w:pPr>
        <w:rPr>
          <w:rFonts w:cs="Times New Roman"/>
          <w:i/>
          <w:sz w:val="24"/>
          <w:szCs w:val="24"/>
        </w:rPr>
      </w:pPr>
      <w:r w:rsidRPr="00D937DB">
        <w:rPr>
          <w:rFonts w:cs="Times New Roman"/>
          <w:i/>
          <w:sz w:val="24"/>
          <w:szCs w:val="24"/>
        </w:rPr>
        <w:t>Readings</w:t>
      </w:r>
    </w:p>
    <w:p w:rsidR="00154F42" w:rsidRPr="00D937DB" w:rsidRDefault="00154F42" w:rsidP="00154F42">
      <w:pPr>
        <w:pStyle w:val="ListParagraph"/>
        <w:widowControl w:val="0"/>
        <w:numPr>
          <w:ilvl w:val="0"/>
          <w:numId w:val="2"/>
        </w:numPr>
        <w:tabs>
          <w:tab w:val="left" w:pos="2145"/>
        </w:tabs>
        <w:autoSpaceDE w:val="0"/>
        <w:autoSpaceDN w:val="0"/>
        <w:adjustRightInd w:val="0"/>
        <w:rPr>
          <w:rFonts w:eastAsia="Times New Roman" w:cs="Times New Roman"/>
          <w:sz w:val="24"/>
          <w:szCs w:val="24"/>
        </w:rPr>
      </w:pPr>
      <w:r w:rsidRPr="00D937DB">
        <w:rPr>
          <w:rFonts w:eastAsia="Times New Roman" w:cs="Times New Roman"/>
          <w:sz w:val="24"/>
          <w:szCs w:val="24"/>
        </w:rPr>
        <w:t xml:space="preserve">Boutros-Ghali, </w:t>
      </w:r>
      <w:r w:rsidR="00CD1391">
        <w:rPr>
          <w:rFonts w:eastAsia="Times New Roman" w:cs="Times New Roman"/>
          <w:sz w:val="24"/>
          <w:szCs w:val="24"/>
        </w:rPr>
        <w:t xml:space="preserve">Boutros,  </w:t>
      </w:r>
      <w:r w:rsidR="00CD1391" w:rsidRPr="00CD1391">
        <w:rPr>
          <w:rFonts w:eastAsia="Times New Roman" w:cs="Times New Roman"/>
          <w:i/>
          <w:sz w:val="24"/>
          <w:szCs w:val="24"/>
        </w:rPr>
        <w:t>An Agenda for Peace</w:t>
      </w:r>
      <w:r w:rsidR="00CD1391">
        <w:rPr>
          <w:rFonts w:eastAsia="Times New Roman" w:cs="Times New Roman"/>
          <w:sz w:val="24"/>
          <w:szCs w:val="24"/>
        </w:rPr>
        <w:t>,</w:t>
      </w:r>
      <w:r w:rsidRPr="00D937DB">
        <w:rPr>
          <w:rFonts w:eastAsia="Times New Roman" w:cs="Times New Roman"/>
          <w:sz w:val="24"/>
          <w:szCs w:val="24"/>
        </w:rPr>
        <w:t xml:space="preserve"> Second Edition (United Nations, 1995)</w:t>
      </w:r>
    </w:p>
    <w:p w:rsidR="00154F42" w:rsidRPr="00D937DB" w:rsidRDefault="00154F42" w:rsidP="00154F42">
      <w:pPr>
        <w:pStyle w:val="ListParagraph"/>
        <w:jc w:val="both"/>
        <w:rPr>
          <w:rFonts w:cs="Times New Roman"/>
          <w:sz w:val="24"/>
          <w:szCs w:val="24"/>
        </w:rPr>
      </w:pPr>
    </w:p>
    <w:p w:rsidR="00154F42" w:rsidRPr="00D937DB" w:rsidRDefault="00837774" w:rsidP="00154F42">
      <w:pPr>
        <w:pStyle w:val="ListParagraph"/>
        <w:numPr>
          <w:ilvl w:val="0"/>
          <w:numId w:val="2"/>
        </w:numPr>
        <w:jc w:val="both"/>
        <w:rPr>
          <w:rFonts w:cs="Times New Roman"/>
          <w:sz w:val="24"/>
          <w:szCs w:val="24"/>
        </w:rPr>
      </w:pPr>
      <w:r w:rsidRPr="00D937DB">
        <w:rPr>
          <w:rFonts w:cs="Times New Roman"/>
          <w:sz w:val="24"/>
          <w:szCs w:val="24"/>
        </w:rPr>
        <w:t>Report of the International Commission on Intervention and State Sovereignty</w:t>
      </w:r>
      <w:r w:rsidR="00CD1391">
        <w:rPr>
          <w:rFonts w:cs="Times New Roman"/>
          <w:sz w:val="24"/>
          <w:szCs w:val="24"/>
        </w:rPr>
        <w:t xml:space="preserve">, </w:t>
      </w:r>
      <w:r w:rsidR="00BC7228" w:rsidRPr="00CD1391">
        <w:rPr>
          <w:rFonts w:cs="Times New Roman"/>
          <w:i/>
          <w:sz w:val="24"/>
          <w:szCs w:val="24"/>
        </w:rPr>
        <w:t>The Responsibility to Protect</w:t>
      </w:r>
      <w:r w:rsidR="00CD1391">
        <w:rPr>
          <w:rFonts w:cs="Times New Roman"/>
          <w:sz w:val="24"/>
          <w:szCs w:val="24"/>
        </w:rPr>
        <w:t>,</w:t>
      </w:r>
      <w:r w:rsidR="00BC7228" w:rsidRPr="00D937DB">
        <w:rPr>
          <w:rFonts w:cs="Times New Roman"/>
          <w:sz w:val="24"/>
          <w:szCs w:val="24"/>
        </w:rPr>
        <w:t xml:space="preserve"> (International Development Research Centre, 2001)</w:t>
      </w:r>
      <w:r w:rsidRPr="00D937DB">
        <w:rPr>
          <w:rFonts w:cs="Times New Roman"/>
          <w:sz w:val="24"/>
          <w:szCs w:val="24"/>
        </w:rPr>
        <w:t xml:space="preserve"> </w:t>
      </w:r>
    </w:p>
    <w:p w:rsidR="00E6393E" w:rsidRPr="00D937DB" w:rsidRDefault="00E6393E" w:rsidP="00E6393E">
      <w:pPr>
        <w:pStyle w:val="ListParagraph"/>
        <w:rPr>
          <w:rFonts w:cs="Times New Roman"/>
          <w:sz w:val="24"/>
          <w:szCs w:val="24"/>
        </w:rPr>
      </w:pPr>
    </w:p>
    <w:p w:rsidR="00E6393E" w:rsidRPr="00D937DB" w:rsidRDefault="00E6393E" w:rsidP="009270C8">
      <w:pPr>
        <w:pStyle w:val="ListParagraph"/>
        <w:numPr>
          <w:ilvl w:val="0"/>
          <w:numId w:val="2"/>
        </w:numPr>
        <w:jc w:val="both"/>
        <w:rPr>
          <w:rFonts w:cs="Times New Roman"/>
          <w:sz w:val="24"/>
          <w:szCs w:val="24"/>
        </w:rPr>
      </w:pPr>
      <w:r w:rsidRPr="00D937DB">
        <w:rPr>
          <w:rFonts w:cs="Times New Roman"/>
          <w:sz w:val="24"/>
          <w:szCs w:val="24"/>
        </w:rPr>
        <w:t>High Level Panel on Thre</w:t>
      </w:r>
      <w:r w:rsidR="00CD1391">
        <w:rPr>
          <w:rFonts w:cs="Times New Roman"/>
          <w:sz w:val="24"/>
          <w:szCs w:val="24"/>
        </w:rPr>
        <w:t xml:space="preserve">ats, Challenges, and Change </w:t>
      </w:r>
      <w:r w:rsidRPr="00CD1391">
        <w:rPr>
          <w:rFonts w:cs="Times New Roman"/>
          <w:i/>
          <w:sz w:val="24"/>
          <w:szCs w:val="24"/>
        </w:rPr>
        <w:t>A More Secure World: Our Shared Responsibility</w:t>
      </w:r>
      <w:r w:rsidRPr="00D937DB">
        <w:rPr>
          <w:rFonts w:cs="Times New Roman"/>
          <w:sz w:val="24"/>
          <w:szCs w:val="24"/>
        </w:rPr>
        <w:t xml:space="preserve"> (United Nations, 2004)</w:t>
      </w:r>
    </w:p>
    <w:p w:rsidR="000232B4" w:rsidRPr="00D937DB" w:rsidRDefault="000232B4" w:rsidP="000232B4">
      <w:pPr>
        <w:jc w:val="center"/>
        <w:rPr>
          <w:rFonts w:cs="Times New Roman"/>
          <w:sz w:val="24"/>
          <w:szCs w:val="24"/>
        </w:rPr>
      </w:pPr>
    </w:p>
    <w:p w:rsidR="00B36248" w:rsidRPr="00D937DB" w:rsidRDefault="00D937DB" w:rsidP="00D937DB">
      <w:pPr>
        <w:jc w:val="center"/>
        <w:rPr>
          <w:rFonts w:cs="Times New Roman"/>
          <w:sz w:val="24"/>
          <w:szCs w:val="24"/>
        </w:rPr>
      </w:pPr>
      <w:r>
        <w:rPr>
          <w:rFonts w:cs="Times New Roman"/>
          <w:sz w:val="24"/>
          <w:szCs w:val="24"/>
        </w:rPr>
        <w:t>*****</w:t>
      </w:r>
    </w:p>
    <w:p w:rsidR="009972D7" w:rsidRPr="00CD1391" w:rsidRDefault="009972D7">
      <w:pPr>
        <w:rPr>
          <w:rFonts w:cs="Times New Roman"/>
          <w:b/>
          <w:i/>
          <w:sz w:val="24"/>
          <w:szCs w:val="24"/>
        </w:rPr>
      </w:pPr>
      <w:r w:rsidRPr="00CD1391">
        <w:rPr>
          <w:rFonts w:cs="Times New Roman"/>
          <w:b/>
          <w:i/>
          <w:sz w:val="24"/>
          <w:szCs w:val="24"/>
        </w:rPr>
        <w:t>Session X</w:t>
      </w:r>
      <w:r w:rsidR="00D51CBB">
        <w:rPr>
          <w:rFonts w:cs="Times New Roman"/>
          <w:b/>
          <w:i/>
          <w:sz w:val="24"/>
          <w:szCs w:val="24"/>
        </w:rPr>
        <w:t>I</w:t>
      </w:r>
      <w:r w:rsidRPr="00CD1391">
        <w:rPr>
          <w:rFonts w:cs="Times New Roman"/>
          <w:b/>
          <w:i/>
          <w:sz w:val="24"/>
          <w:szCs w:val="24"/>
        </w:rPr>
        <w:t xml:space="preserve">: The UN </w:t>
      </w:r>
      <w:r w:rsidR="005658EF" w:rsidRPr="00CD1391">
        <w:rPr>
          <w:rFonts w:cs="Times New Roman"/>
          <w:b/>
          <w:i/>
          <w:sz w:val="24"/>
          <w:szCs w:val="24"/>
        </w:rPr>
        <w:t xml:space="preserve">as a </w:t>
      </w:r>
      <w:r w:rsidRPr="00CD1391">
        <w:rPr>
          <w:rFonts w:cs="Times New Roman"/>
          <w:b/>
          <w:i/>
          <w:sz w:val="24"/>
          <w:szCs w:val="24"/>
        </w:rPr>
        <w:t xml:space="preserve">Bureaucracy </w:t>
      </w:r>
    </w:p>
    <w:p w:rsidR="004B1DA0" w:rsidRPr="00815A79" w:rsidRDefault="005658EF" w:rsidP="00815A79">
      <w:pPr>
        <w:rPr>
          <w:rFonts w:cs="Times New Roman"/>
          <w:i/>
          <w:sz w:val="24"/>
          <w:szCs w:val="24"/>
        </w:rPr>
      </w:pPr>
      <w:r w:rsidRPr="00D937DB">
        <w:rPr>
          <w:rFonts w:cs="Times New Roman"/>
          <w:i/>
          <w:sz w:val="24"/>
          <w:szCs w:val="24"/>
        </w:rPr>
        <w:t>Readings</w:t>
      </w:r>
    </w:p>
    <w:p w:rsidR="00197AFB" w:rsidRPr="00D937DB" w:rsidRDefault="005658EF" w:rsidP="00197AFB">
      <w:pPr>
        <w:pStyle w:val="ListParagraph"/>
        <w:numPr>
          <w:ilvl w:val="0"/>
          <w:numId w:val="1"/>
        </w:numPr>
        <w:jc w:val="both"/>
        <w:rPr>
          <w:rFonts w:cs="Times New Roman"/>
          <w:sz w:val="24"/>
          <w:szCs w:val="24"/>
        </w:rPr>
      </w:pPr>
      <w:r w:rsidRPr="00D937DB">
        <w:rPr>
          <w:rFonts w:cs="Times New Roman"/>
          <w:sz w:val="24"/>
          <w:szCs w:val="24"/>
        </w:rPr>
        <w:t>Coicaud, Jean-Marc “The United Nations and Its Shortcomings as an International Bureaucracy</w:t>
      </w:r>
      <w:r w:rsidR="0012173F" w:rsidRPr="00D937DB">
        <w:rPr>
          <w:rFonts w:cs="Times New Roman"/>
          <w:sz w:val="24"/>
          <w:szCs w:val="24"/>
        </w:rPr>
        <w:t>,</w:t>
      </w:r>
      <w:r w:rsidR="00CD5535">
        <w:rPr>
          <w:rFonts w:cs="Times New Roman"/>
          <w:sz w:val="24"/>
          <w:szCs w:val="24"/>
        </w:rPr>
        <w:t>”</w:t>
      </w:r>
      <w:r w:rsidRPr="00D937DB">
        <w:rPr>
          <w:rFonts w:cs="Times New Roman"/>
          <w:sz w:val="24"/>
          <w:szCs w:val="24"/>
        </w:rPr>
        <w:t xml:space="preserve"> in </w:t>
      </w:r>
      <w:r w:rsidRPr="00D937DB">
        <w:rPr>
          <w:rFonts w:cs="Times New Roman"/>
          <w:i/>
          <w:sz w:val="24"/>
          <w:szCs w:val="24"/>
        </w:rPr>
        <w:t>Beyond the National Interest: The Future of UN Peacekeeping and Multilateralism in an Era of U.S. Primacy</w:t>
      </w:r>
      <w:r w:rsidRPr="00D937DB">
        <w:rPr>
          <w:rFonts w:cs="Times New Roman"/>
          <w:sz w:val="24"/>
          <w:szCs w:val="24"/>
        </w:rPr>
        <w:t>. (United States Institute of Peace, 2007)</w:t>
      </w:r>
    </w:p>
    <w:p w:rsidR="00B36248" w:rsidRPr="00D937DB" w:rsidRDefault="00B36248" w:rsidP="00B36248">
      <w:pPr>
        <w:pStyle w:val="ListParagraph"/>
        <w:rPr>
          <w:rFonts w:cs="Times New Roman"/>
          <w:sz w:val="24"/>
          <w:szCs w:val="24"/>
        </w:rPr>
      </w:pPr>
    </w:p>
    <w:p w:rsidR="00B36248" w:rsidRDefault="00B36248" w:rsidP="00B36248">
      <w:pPr>
        <w:pStyle w:val="ListParagraph"/>
        <w:numPr>
          <w:ilvl w:val="0"/>
          <w:numId w:val="1"/>
        </w:numPr>
        <w:spacing w:line="264" w:lineRule="auto"/>
        <w:jc w:val="both"/>
        <w:rPr>
          <w:rFonts w:cs="Times New Roman"/>
          <w:sz w:val="24"/>
          <w:szCs w:val="24"/>
        </w:rPr>
      </w:pPr>
      <w:r w:rsidRPr="00D937DB">
        <w:rPr>
          <w:rFonts w:cs="Times New Roman"/>
          <w:sz w:val="24"/>
          <w:szCs w:val="24"/>
        </w:rPr>
        <w:t>Coicaud, Jean-Marc “International Organizations as a Profess</w:t>
      </w:r>
      <w:r w:rsidR="00CD5535">
        <w:rPr>
          <w:rFonts w:cs="Times New Roman"/>
          <w:sz w:val="24"/>
          <w:szCs w:val="24"/>
        </w:rPr>
        <w:t>ion and Distribution of Power,”</w:t>
      </w:r>
      <w:r w:rsidRPr="00D937DB">
        <w:rPr>
          <w:rFonts w:cs="Times New Roman"/>
          <w:sz w:val="24"/>
          <w:szCs w:val="24"/>
        </w:rPr>
        <w:t xml:space="preserve"> in Andrés </w:t>
      </w:r>
      <w:proofErr w:type="spellStart"/>
      <w:r w:rsidRPr="00D937DB">
        <w:rPr>
          <w:rFonts w:cs="Times New Roman"/>
          <w:sz w:val="24"/>
          <w:szCs w:val="24"/>
        </w:rPr>
        <w:t>Solimano</w:t>
      </w:r>
      <w:proofErr w:type="spellEnd"/>
      <w:r w:rsidRPr="00D937DB">
        <w:rPr>
          <w:rFonts w:cs="Times New Roman"/>
          <w:sz w:val="24"/>
          <w:szCs w:val="24"/>
        </w:rPr>
        <w:t xml:space="preserve"> (ed.), </w:t>
      </w:r>
      <w:r w:rsidRPr="00D937DB">
        <w:rPr>
          <w:rFonts w:cs="Times New Roman"/>
          <w:i/>
          <w:sz w:val="24"/>
          <w:szCs w:val="24"/>
        </w:rPr>
        <w:t>The International Mobility of Talent: Types, Causes, and Development Impact</w:t>
      </w:r>
      <w:r w:rsidRPr="00D937DB">
        <w:rPr>
          <w:rFonts w:cs="Times New Roman"/>
          <w:sz w:val="24"/>
          <w:szCs w:val="24"/>
        </w:rPr>
        <w:t xml:space="preserve"> (Oxford University Press, 2007) </w:t>
      </w:r>
    </w:p>
    <w:p w:rsidR="00815A79" w:rsidRPr="00815A79" w:rsidRDefault="00815A79" w:rsidP="00815A79">
      <w:pPr>
        <w:pStyle w:val="ListParagraph"/>
        <w:rPr>
          <w:rFonts w:cs="Times New Roman"/>
          <w:sz w:val="24"/>
          <w:szCs w:val="24"/>
        </w:rPr>
      </w:pPr>
    </w:p>
    <w:p w:rsidR="00815A79" w:rsidRPr="008E0A2A" w:rsidRDefault="00815A79" w:rsidP="008E0A2A">
      <w:pPr>
        <w:pStyle w:val="ListParagraph"/>
        <w:numPr>
          <w:ilvl w:val="0"/>
          <w:numId w:val="6"/>
        </w:numPr>
        <w:jc w:val="both"/>
        <w:rPr>
          <w:rFonts w:cs="Times New Roman"/>
          <w:sz w:val="24"/>
          <w:szCs w:val="24"/>
        </w:rPr>
      </w:pPr>
      <w:r>
        <w:rPr>
          <w:rFonts w:cs="Times New Roman"/>
          <w:sz w:val="24"/>
          <w:szCs w:val="24"/>
        </w:rPr>
        <w:t xml:space="preserve">Otto, Dianne “The Security Council’s Alliance of Gender Legitimacy: The Symbolic Capital </w:t>
      </w:r>
      <w:r w:rsidR="00CD5535">
        <w:rPr>
          <w:rFonts w:cs="Times New Roman"/>
          <w:sz w:val="24"/>
          <w:szCs w:val="24"/>
        </w:rPr>
        <w:t>of Resolution 1325,”</w:t>
      </w:r>
      <w:r>
        <w:rPr>
          <w:rFonts w:cs="Times New Roman"/>
          <w:sz w:val="24"/>
          <w:szCs w:val="24"/>
        </w:rPr>
        <w:t xml:space="preserve"> in </w:t>
      </w:r>
      <w:proofErr w:type="spellStart"/>
      <w:r>
        <w:rPr>
          <w:rFonts w:cs="Times New Roman"/>
          <w:sz w:val="24"/>
          <w:szCs w:val="24"/>
        </w:rPr>
        <w:t>Charlesworth</w:t>
      </w:r>
      <w:proofErr w:type="spellEnd"/>
      <w:r>
        <w:rPr>
          <w:rFonts w:cs="Times New Roman"/>
          <w:sz w:val="24"/>
          <w:szCs w:val="24"/>
        </w:rPr>
        <w:t xml:space="preserve"> and Coicaud (eds.) </w:t>
      </w:r>
      <w:r>
        <w:rPr>
          <w:rFonts w:cs="Times New Roman"/>
          <w:i/>
          <w:sz w:val="24"/>
          <w:szCs w:val="24"/>
        </w:rPr>
        <w:t xml:space="preserve">Fault Lines of International Legitimacy </w:t>
      </w:r>
      <w:r>
        <w:rPr>
          <w:rFonts w:cs="Times New Roman"/>
          <w:sz w:val="24"/>
          <w:szCs w:val="24"/>
        </w:rPr>
        <w:t>(Cambridge University Press, 2010)</w:t>
      </w:r>
    </w:p>
    <w:p w:rsidR="000F45DC" w:rsidRPr="00D937DB" w:rsidRDefault="000F45DC" w:rsidP="000F45DC">
      <w:pPr>
        <w:jc w:val="center"/>
        <w:rPr>
          <w:rFonts w:cs="Times New Roman"/>
          <w:sz w:val="24"/>
          <w:szCs w:val="24"/>
        </w:rPr>
      </w:pPr>
    </w:p>
    <w:p w:rsidR="004B1DA0" w:rsidRPr="00D937DB" w:rsidRDefault="000F45DC" w:rsidP="000F45DC">
      <w:pPr>
        <w:jc w:val="center"/>
        <w:rPr>
          <w:rFonts w:cs="Times New Roman"/>
          <w:sz w:val="24"/>
          <w:szCs w:val="24"/>
        </w:rPr>
      </w:pPr>
      <w:r w:rsidRPr="00D937DB">
        <w:rPr>
          <w:rFonts w:cs="Times New Roman"/>
          <w:sz w:val="24"/>
          <w:szCs w:val="24"/>
        </w:rPr>
        <w:t>*****</w:t>
      </w:r>
    </w:p>
    <w:p w:rsidR="009972D7" w:rsidRPr="00D937DB" w:rsidRDefault="009972D7">
      <w:pPr>
        <w:rPr>
          <w:rFonts w:cs="Times New Roman"/>
          <w:b/>
          <w:sz w:val="24"/>
          <w:szCs w:val="24"/>
        </w:rPr>
      </w:pPr>
      <w:r w:rsidRPr="00D937DB">
        <w:rPr>
          <w:rFonts w:cs="Times New Roman"/>
          <w:b/>
          <w:sz w:val="24"/>
          <w:szCs w:val="24"/>
        </w:rPr>
        <w:t>Session XI</w:t>
      </w:r>
      <w:r w:rsidR="00D51CBB">
        <w:rPr>
          <w:rFonts w:cs="Times New Roman"/>
          <w:b/>
          <w:sz w:val="24"/>
          <w:szCs w:val="24"/>
        </w:rPr>
        <w:t>I</w:t>
      </w:r>
      <w:r w:rsidRPr="00D937DB">
        <w:rPr>
          <w:rFonts w:cs="Times New Roman"/>
          <w:b/>
          <w:sz w:val="24"/>
          <w:szCs w:val="24"/>
        </w:rPr>
        <w:t>: The UN</w:t>
      </w:r>
      <w:r w:rsidR="005658EF" w:rsidRPr="00D937DB">
        <w:rPr>
          <w:rFonts w:cs="Times New Roman"/>
          <w:b/>
          <w:sz w:val="24"/>
          <w:szCs w:val="24"/>
        </w:rPr>
        <w:t>: Data and Global Policy</w:t>
      </w:r>
    </w:p>
    <w:p w:rsidR="009C3F1C" w:rsidRPr="00D937DB" w:rsidRDefault="009C3F1C" w:rsidP="009C3F1C">
      <w:pPr>
        <w:rPr>
          <w:rFonts w:cs="Times New Roman"/>
          <w:i/>
          <w:sz w:val="24"/>
          <w:szCs w:val="24"/>
        </w:rPr>
      </w:pPr>
      <w:r w:rsidRPr="00D937DB">
        <w:rPr>
          <w:rFonts w:cs="Times New Roman"/>
          <w:i/>
          <w:sz w:val="24"/>
          <w:szCs w:val="24"/>
        </w:rPr>
        <w:t>Readings</w:t>
      </w:r>
    </w:p>
    <w:p w:rsidR="0012173F" w:rsidRPr="00D937DB" w:rsidRDefault="0012173F" w:rsidP="0012173F">
      <w:pPr>
        <w:pStyle w:val="ListParagraph"/>
        <w:numPr>
          <w:ilvl w:val="0"/>
          <w:numId w:val="1"/>
        </w:numPr>
        <w:jc w:val="both"/>
        <w:rPr>
          <w:rFonts w:cs="Times New Roman"/>
          <w:sz w:val="24"/>
          <w:szCs w:val="24"/>
        </w:rPr>
      </w:pPr>
      <w:r w:rsidRPr="00D937DB">
        <w:rPr>
          <w:rFonts w:cs="Times New Roman"/>
          <w:sz w:val="24"/>
          <w:szCs w:val="24"/>
        </w:rPr>
        <w:t xml:space="preserve">Coicaud and </w:t>
      </w:r>
      <w:proofErr w:type="spellStart"/>
      <w:r w:rsidRPr="00D937DB">
        <w:rPr>
          <w:rFonts w:cs="Times New Roman"/>
          <w:sz w:val="24"/>
          <w:szCs w:val="24"/>
        </w:rPr>
        <w:t>Tahri</w:t>
      </w:r>
      <w:proofErr w:type="spellEnd"/>
      <w:r w:rsidRPr="00D937DB">
        <w:rPr>
          <w:rFonts w:cs="Times New Roman"/>
          <w:sz w:val="24"/>
          <w:szCs w:val="24"/>
        </w:rPr>
        <w:t xml:space="preserve"> “National Knowledge and Global Governance: The Case of Statistical Data,” in </w:t>
      </w:r>
      <w:r w:rsidRPr="00D937DB">
        <w:rPr>
          <w:rFonts w:cs="Times New Roman"/>
          <w:i/>
          <w:sz w:val="24"/>
          <w:szCs w:val="24"/>
        </w:rPr>
        <w:t>Global Policy Journal</w:t>
      </w:r>
      <w:r w:rsidRPr="00D937DB">
        <w:rPr>
          <w:rFonts w:cs="Times New Roman"/>
          <w:sz w:val="24"/>
          <w:szCs w:val="24"/>
        </w:rPr>
        <w:t xml:space="preserve"> (Wiley-Blackwell, 2013) </w:t>
      </w:r>
    </w:p>
    <w:p w:rsidR="001E4088" w:rsidRPr="00D937DB" w:rsidRDefault="001E4088" w:rsidP="001E4088">
      <w:pPr>
        <w:pStyle w:val="ListParagraph"/>
        <w:jc w:val="both"/>
        <w:rPr>
          <w:rFonts w:cs="Times New Roman"/>
          <w:sz w:val="24"/>
          <w:szCs w:val="24"/>
        </w:rPr>
      </w:pPr>
    </w:p>
    <w:p w:rsidR="001E4088" w:rsidRPr="00D937DB" w:rsidRDefault="001E4088" w:rsidP="001E4088">
      <w:pPr>
        <w:pStyle w:val="ListParagraph"/>
        <w:numPr>
          <w:ilvl w:val="0"/>
          <w:numId w:val="1"/>
        </w:numPr>
        <w:jc w:val="both"/>
        <w:rPr>
          <w:rFonts w:cs="Times New Roman"/>
          <w:sz w:val="24"/>
          <w:szCs w:val="24"/>
        </w:rPr>
      </w:pPr>
      <w:r w:rsidRPr="00D937DB">
        <w:rPr>
          <w:rFonts w:cs="Times New Roman"/>
          <w:sz w:val="24"/>
          <w:szCs w:val="24"/>
        </w:rPr>
        <w:t xml:space="preserve">Coicaud, Jean-Marc and Zhang Jin “The OECD as a Global Data Collection and Policy Analysis Organization: Some Strengths and </w:t>
      </w:r>
      <w:r w:rsidR="000F45DC" w:rsidRPr="00D937DB">
        <w:rPr>
          <w:rFonts w:cs="Times New Roman"/>
          <w:sz w:val="24"/>
          <w:szCs w:val="24"/>
        </w:rPr>
        <w:t xml:space="preserve">Weaknesses” </w:t>
      </w:r>
      <w:r w:rsidRPr="00D937DB">
        <w:rPr>
          <w:rFonts w:cs="Times New Roman"/>
          <w:sz w:val="24"/>
          <w:szCs w:val="24"/>
        </w:rPr>
        <w:t xml:space="preserve">in </w:t>
      </w:r>
      <w:r w:rsidRPr="00D937DB">
        <w:rPr>
          <w:rFonts w:cs="Times New Roman"/>
          <w:i/>
          <w:sz w:val="24"/>
          <w:szCs w:val="24"/>
        </w:rPr>
        <w:t>Global Policy</w:t>
      </w:r>
      <w:r w:rsidRPr="00D937DB">
        <w:rPr>
          <w:rFonts w:cs="Times New Roman"/>
          <w:sz w:val="24"/>
          <w:szCs w:val="24"/>
        </w:rPr>
        <w:t xml:space="preserve"> (London, Wiley Blackwell, Vol. 2. Issue 3, October 2011)</w:t>
      </w:r>
    </w:p>
    <w:p w:rsidR="000F45DC" w:rsidRPr="00D937DB" w:rsidRDefault="000F45DC" w:rsidP="000F45DC">
      <w:pPr>
        <w:jc w:val="center"/>
        <w:rPr>
          <w:rFonts w:cs="Times New Roman"/>
          <w:sz w:val="24"/>
          <w:szCs w:val="24"/>
        </w:rPr>
      </w:pPr>
    </w:p>
    <w:p w:rsidR="009C3F1C" w:rsidRPr="00D937DB" w:rsidRDefault="000F45DC" w:rsidP="000F45DC">
      <w:pPr>
        <w:jc w:val="center"/>
        <w:rPr>
          <w:rFonts w:cs="Times New Roman"/>
          <w:sz w:val="24"/>
          <w:szCs w:val="24"/>
        </w:rPr>
      </w:pPr>
      <w:r w:rsidRPr="00D937DB">
        <w:rPr>
          <w:rFonts w:cs="Times New Roman"/>
          <w:sz w:val="24"/>
          <w:szCs w:val="24"/>
        </w:rPr>
        <w:t>*****</w:t>
      </w:r>
    </w:p>
    <w:p w:rsidR="009972D7" w:rsidRPr="00D937DB" w:rsidRDefault="009972D7">
      <w:pPr>
        <w:rPr>
          <w:rFonts w:cs="Times New Roman"/>
          <w:b/>
          <w:sz w:val="24"/>
          <w:szCs w:val="24"/>
        </w:rPr>
      </w:pPr>
      <w:r w:rsidRPr="00D937DB">
        <w:rPr>
          <w:rFonts w:cs="Times New Roman"/>
          <w:b/>
          <w:sz w:val="24"/>
          <w:szCs w:val="24"/>
        </w:rPr>
        <w:t>Session XII</w:t>
      </w:r>
      <w:r w:rsidR="00D51CBB">
        <w:rPr>
          <w:rFonts w:cs="Times New Roman"/>
          <w:b/>
          <w:sz w:val="24"/>
          <w:szCs w:val="24"/>
        </w:rPr>
        <w:t>I</w:t>
      </w:r>
      <w:r w:rsidRPr="00D937DB">
        <w:rPr>
          <w:rFonts w:cs="Times New Roman"/>
          <w:b/>
          <w:sz w:val="24"/>
          <w:szCs w:val="24"/>
        </w:rPr>
        <w:t>: Reforming the UN</w:t>
      </w:r>
    </w:p>
    <w:p w:rsidR="00EA4B46" w:rsidRPr="00D937DB" w:rsidRDefault="009C3F1C" w:rsidP="009C3F1C">
      <w:pPr>
        <w:rPr>
          <w:rFonts w:cs="Times New Roman"/>
          <w:i/>
          <w:sz w:val="24"/>
          <w:szCs w:val="24"/>
        </w:rPr>
      </w:pPr>
      <w:r w:rsidRPr="00D937DB">
        <w:rPr>
          <w:rFonts w:cs="Times New Roman"/>
          <w:i/>
          <w:sz w:val="24"/>
          <w:szCs w:val="24"/>
        </w:rPr>
        <w:t>Readings</w:t>
      </w:r>
    </w:p>
    <w:p w:rsidR="00EC778E" w:rsidRPr="00D937DB" w:rsidRDefault="00B268D6" w:rsidP="000F45DC">
      <w:pPr>
        <w:pStyle w:val="ListParagraph"/>
        <w:numPr>
          <w:ilvl w:val="12"/>
          <w:numId w:val="1"/>
        </w:numPr>
        <w:spacing w:line="264" w:lineRule="auto"/>
        <w:ind w:hanging="360"/>
        <w:jc w:val="both"/>
        <w:rPr>
          <w:rFonts w:cs="Times New Roman"/>
          <w:sz w:val="24"/>
          <w:szCs w:val="24"/>
        </w:rPr>
      </w:pPr>
      <w:r w:rsidRPr="00D937DB">
        <w:rPr>
          <w:rFonts w:cs="Times New Roman"/>
          <w:vanish/>
          <w:sz w:val="24"/>
          <w:szCs w:val="24"/>
        </w:rPr>
        <w:cr/>
        <w:t xml:space="preserve"> arters ApApril 25,ork, NY,ions, Future of UN Peacekeeping and Multilateralism in an Era of U.S. Primacy</w:t>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08728B" w:rsidRPr="00D937DB">
        <w:rPr>
          <w:rFonts w:cs="Times New Roman"/>
          <w:vanish/>
          <w:sz w:val="24"/>
          <w:szCs w:val="24"/>
        </w:rPr>
        <w:pgNum/>
      </w:r>
      <w:r w:rsidR="00CC4885" w:rsidRPr="00D937DB">
        <w:rPr>
          <w:rFonts w:cs="Times New Roman"/>
          <w:vanish/>
          <w:sz w:val="24"/>
          <w:szCs w:val="24"/>
        </w:rPr>
        <w:t>Roberts and BenedictRogerr A.t of the paper prior to the final.onsdent presentations, and he materials. ions. manitarian Crises"</w:t>
      </w:r>
    </w:p>
    <w:p w:rsidR="00FD0304" w:rsidRPr="00D937DB" w:rsidRDefault="00FD0304" w:rsidP="009E3E42">
      <w:pPr>
        <w:pStyle w:val="ListParagraph"/>
        <w:widowControl w:val="0"/>
        <w:numPr>
          <w:ilvl w:val="0"/>
          <w:numId w:val="1"/>
        </w:numPr>
        <w:tabs>
          <w:tab w:val="left" w:pos="2145"/>
        </w:tabs>
        <w:autoSpaceDE w:val="0"/>
        <w:autoSpaceDN w:val="0"/>
        <w:adjustRightInd w:val="0"/>
        <w:jc w:val="both"/>
        <w:rPr>
          <w:rFonts w:eastAsia="Times New Roman" w:cs="Times New Roman"/>
          <w:sz w:val="24"/>
          <w:szCs w:val="24"/>
        </w:rPr>
      </w:pPr>
      <w:r w:rsidRPr="00D937DB">
        <w:rPr>
          <w:rFonts w:eastAsia="Times New Roman" w:cs="Times New Roman"/>
          <w:sz w:val="24"/>
          <w:szCs w:val="24"/>
        </w:rPr>
        <w:t xml:space="preserve">Held, David </w:t>
      </w:r>
      <w:r w:rsidRPr="00D937DB">
        <w:rPr>
          <w:rFonts w:eastAsia="Times New Roman" w:cs="Times New Roman"/>
          <w:i/>
          <w:sz w:val="24"/>
          <w:szCs w:val="24"/>
        </w:rPr>
        <w:t>Democracy and the Global Order: From the Modern State to Cosmopolitan Governance</w:t>
      </w:r>
      <w:r w:rsidRPr="00D937DB">
        <w:rPr>
          <w:rFonts w:eastAsia="Times New Roman" w:cs="Times New Roman"/>
          <w:sz w:val="24"/>
          <w:szCs w:val="24"/>
        </w:rPr>
        <w:t xml:space="preserve"> (Polity Press, 1995)</w:t>
      </w:r>
    </w:p>
    <w:p w:rsidR="00FD0304" w:rsidRPr="00D937DB" w:rsidRDefault="00FD0304" w:rsidP="009E3E42">
      <w:pPr>
        <w:pStyle w:val="ListParagraph"/>
        <w:widowControl w:val="0"/>
        <w:tabs>
          <w:tab w:val="left" w:pos="2145"/>
        </w:tabs>
        <w:autoSpaceDE w:val="0"/>
        <w:autoSpaceDN w:val="0"/>
        <w:adjustRightInd w:val="0"/>
        <w:jc w:val="both"/>
        <w:rPr>
          <w:rFonts w:eastAsia="Times New Roman" w:cs="Times New Roman"/>
          <w:sz w:val="24"/>
          <w:szCs w:val="24"/>
        </w:rPr>
      </w:pPr>
    </w:p>
    <w:p w:rsidR="00154F42" w:rsidRPr="00D937DB" w:rsidRDefault="00EC778E" w:rsidP="009E3E42">
      <w:pPr>
        <w:pStyle w:val="ListParagraph"/>
        <w:widowControl w:val="0"/>
        <w:numPr>
          <w:ilvl w:val="0"/>
          <w:numId w:val="1"/>
        </w:numPr>
        <w:tabs>
          <w:tab w:val="left" w:pos="2145"/>
        </w:tabs>
        <w:autoSpaceDE w:val="0"/>
        <w:autoSpaceDN w:val="0"/>
        <w:adjustRightInd w:val="0"/>
        <w:jc w:val="both"/>
        <w:rPr>
          <w:rFonts w:eastAsia="Times New Roman" w:cs="Times New Roman"/>
          <w:sz w:val="24"/>
          <w:szCs w:val="24"/>
        </w:rPr>
      </w:pPr>
      <w:r w:rsidRPr="00D937DB">
        <w:rPr>
          <w:rFonts w:eastAsia="Times New Roman" w:cs="Times New Roman"/>
          <w:sz w:val="24"/>
          <w:szCs w:val="24"/>
        </w:rPr>
        <w:t xml:space="preserve">Weiss, Thomas G. </w:t>
      </w:r>
      <w:r w:rsidRPr="00D937DB">
        <w:rPr>
          <w:rFonts w:eastAsia="Times New Roman" w:cs="Times New Roman"/>
          <w:i/>
          <w:sz w:val="24"/>
          <w:szCs w:val="24"/>
        </w:rPr>
        <w:t>What’s Wrong with the United Nations and How to Fix It</w:t>
      </w:r>
      <w:r w:rsidRPr="00D937DB">
        <w:rPr>
          <w:rFonts w:eastAsia="Times New Roman" w:cs="Times New Roman"/>
          <w:sz w:val="24"/>
          <w:szCs w:val="24"/>
        </w:rPr>
        <w:t xml:space="preserve"> (Polity Press, 2008)</w:t>
      </w:r>
    </w:p>
    <w:p w:rsidR="00FF5A0E" w:rsidRPr="00D937DB" w:rsidRDefault="00FF5A0E" w:rsidP="00FF5A0E">
      <w:pPr>
        <w:pStyle w:val="ListParagraph"/>
        <w:rPr>
          <w:rFonts w:eastAsia="Times New Roman" w:cs="Times New Roman"/>
          <w:sz w:val="24"/>
          <w:szCs w:val="24"/>
        </w:rPr>
      </w:pPr>
    </w:p>
    <w:p w:rsidR="009E3E42" w:rsidRDefault="00FF5A0E" w:rsidP="009E3E42">
      <w:pPr>
        <w:pStyle w:val="ListParagraph"/>
        <w:widowControl w:val="0"/>
        <w:numPr>
          <w:ilvl w:val="0"/>
          <w:numId w:val="1"/>
        </w:numPr>
        <w:tabs>
          <w:tab w:val="left" w:pos="2145"/>
        </w:tabs>
        <w:autoSpaceDE w:val="0"/>
        <w:autoSpaceDN w:val="0"/>
        <w:adjustRightInd w:val="0"/>
        <w:spacing w:after="0" w:line="240" w:lineRule="auto"/>
        <w:jc w:val="both"/>
        <w:rPr>
          <w:rFonts w:eastAsia="Times New Roman" w:cs="Times New Roman"/>
          <w:sz w:val="24"/>
          <w:szCs w:val="24"/>
        </w:rPr>
      </w:pPr>
      <w:proofErr w:type="spellStart"/>
      <w:r w:rsidRPr="00D937DB">
        <w:rPr>
          <w:rFonts w:eastAsia="Times New Roman" w:cs="Times New Roman"/>
          <w:sz w:val="24"/>
          <w:szCs w:val="24"/>
        </w:rPr>
        <w:t>Wermuth-Trenkov</w:t>
      </w:r>
      <w:proofErr w:type="spellEnd"/>
      <w:r w:rsidRPr="00D937DB">
        <w:rPr>
          <w:rFonts w:eastAsia="Times New Roman" w:cs="Times New Roman"/>
          <w:sz w:val="24"/>
          <w:szCs w:val="24"/>
        </w:rPr>
        <w:t xml:space="preserve">, </w:t>
      </w:r>
      <w:proofErr w:type="spellStart"/>
      <w:r w:rsidRPr="00D937DB">
        <w:rPr>
          <w:rFonts w:eastAsia="Times New Roman" w:cs="Times New Roman"/>
          <w:sz w:val="24"/>
          <w:szCs w:val="24"/>
        </w:rPr>
        <w:t>Calin</w:t>
      </w:r>
      <w:proofErr w:type="spellEnd"/>
      <w:r w:rsidRPr="00D937DB">
        <w:rPr>
          <w:rFonts w:eastAsia="Times New Roman" w:cs="Times New Roman"/>
          <w:sz w:val="24"/>
          <w:szCs w:val="24"/>
        </w:rPr>
        <w:t xml:space="preserve"> </w:t>
      </w:r>
      <w:r w:rsidRPr="00D937DB">
        <w:rPr>
          <w:rFonts w:eastAsia="Times New Roman" w:cs="Times New Roman"/>
          <w:i/>
          <w:sz w:val="24"/>
          <w:szCs w:val="24"/>
        </w:rPr>
        <w:t>United Nations Justice: Legal and Judicial Reform in Governance Operations</w:t>
      </w:r>
      <w:r w:rsidRPr="00D937DB">
        <w:rPr>
          <w:rFonts w:eastAsia="Times New Roman" w:cs="Times New Roman"/>
          <w:sz w:val="24"/>
          <w:szCs w:val="24"/>
        </w:rPr>
        <w:t xml:space="preserve"> (United Nations </w:t>
      </w:r>
      <w:r w:rsidR="00BD67F8" w:rsidRPr="00D937DB">
        <w:rPr>
          <w:rFonts w:eastAsia="Times New Roman" w:cs="Times New Roman"/>
          <w:sz w:val="24"/>
          <w:szCs w:val="24"/>
        </w:rPr>
        <w:t>University Press, 2009</w:t>
      </w:r>
      <w:r w:rsidRPr="00D937DB">
        <w:rPr>
          <w:rFonts w:eastAsia="Times New Roman" w:cs="Times New Roman"/>
          <w:sz w:val="24"/>
          <w:szCs w:val="24"/>
        </w:rPr>
        <w:t>)</w:t>
      </w:r>
    </w:p>
    <w:p w:rsidR="009E3E42" w:rsidRPr="009E3E42" w:rsidRDefault="009E3E42" w:rsidP="009E3E42">
      <w:pPr>
        <w:widowControl w:val="0"/>
        <w:tabs>
          <w:tab w:val="left" w:pos="2145"/>
        </w:tabs>
        <w:autoSpaceDE w:val="0"/>
        <w:autoSpaceDN w:val="0"/>
        <w:adjustRightInd w:val="0"/>
        <w:spacing w:after="0" w:line="240" w:lineRule="auto"/>
        <w:jc w:val="both"/>
        <w:rPr>
          <w:rFonts w:eastAsia="Times New Roman" w:cs="Times New Roman"/>
          <w:sz w:val="24"/>
          <w:szCs w:val="24"/>
        </w:rPr>
      </w:pPr>
    </w:p>
    <w:p w:rsidR="00154F42" w:rsidRPr="00D937DB" w:rsidRDefault="00154F42" w:rsidP="009E3E42">
      <w:pPr>
        <w:pStyle w:val="ListParagraph"/>
        <w:numPr>
          <w:ilvl w:val="0"/>
          <w:numId w:val="1"/>
        </w:numPr>
        <w:spacing w:after="0" w:line="240" w:lineRule="auto"/>
        <w:rPr>
          <w:rFonts w:cs="Times New Roman"/>
          <w:sz w:val="24"/>
          <w:szCs w:val="24"/>
        </w:rPr>
      </w:pPr>
      <w:r w:rsidRPr="00D937DB">
        <w:rPr>
          <w:rFonts w:cs="Times New Roman"/>
          <w:sz w:val="24"/>
          <w:szCs w:val="24"/>
        </w:rPr>
        <w:t>Report of the Secretary-General’s High-level Panel on “Threats, Challenges and Change” (United Nations, 2004)</w:t>
      </w:r>
    </w:p>
    <w:p w:rsidR="00154F42" w:rsidRPr="00D937DB" w:rsidRDefault="00154F42" w:rsidP="00154F42">
      <w:pPr>
        <w:pStyle w:val="ListParagraph"/>
        <w:rPr>
          <w:rFonts w:cs="Times New Roman"/>
          <w:sz w:val="24"/>
          <w:szCs w:val="24"/>
        </w:rPr>
      </w:pPr>
    </w:p>
    <w:p w:rsidR="00154F42" w:rsidRPr="00D937DB" w:rsidRDefault="00154F42" w:rsidP="00154F42">
      <w:pPr>
        <w:pStyle w:val="ListParagraph"/>
        <w:spacing w:line="264" w:lineRule="auto"/>
        <w:jc w:val="both"/>
        <w:rPr>
          <w:rFonts w:cs="Times New Roman"/>
          <w:sz w:val="24"/>
          <w:szCs w:val="24"/>
        </w:rPr>
      </w:pPr>
    </w:p>
    <w:p w:rsidR="009972D7" w:rsidRPr="00D937DB" w:rsidRDefault="00D51CBB">
      <w:pPr>
        <w:rPr>
          <w:rFonts w:cs="Times New Roman"/>
          <w:b/>
          <w:sz w:val="24"/>
          <w:szCs w:val="24"/>
        </w:rPr>
      </w:pPr>
      <w:r>
        <w:rPr>
          <w:rFonts w:cs="Times New Roman"/>
          <w:b/>
          <w:sz w:val="24"/>
          <w:szCs w:val="24"/>
        </w:rPr>
        <w:t>Session XIV</w:t>
      </w:r>
      <w:r w:rsidR="009972D7" w:rsidRPr="00D937DB">
        <w:rPr>
          <w:rFonts w:cs="Times New Roman"/>
          <w:b/>
          <w:sz w:val="24"/>
          <w:szCs w:val="24"/>
        </w:rPr>
        <w:t>: The Future of the UN</w:t>
      </w:r>
    </w:p>
    <w:p w:rsidR="009C3F1C" w:rsidRPr="00D937DB" w:rsidRDefault="00FD0304" w:rsidP="00E23E5E">
      <w:pPr>
        <w:numPr>
          <w:ilvl w:val="12"/>
          <w:numId w:val="0"/>
        </w:numPr>
        <w:spacing w:line="264" w:lineRule="auto"/>
        <w:ind w:left="360" w:hanging="360"/>
        <w:jc w:val="both"/>
        <w:rPr>
          <w:rFonts w:cs="Times New Roman"/>
          <w:sz w:val="24"/>
          <w:szCs w:val="24"/>
        </w:rPr>
      </w:pPr>
      <w:r w:rsidRPr="00D937DB">
        <w:rPr>
          <w:rFonts w:cs="Times New Roman"/>
          <w:sz w:val="24"/>
          <w:szCs w:val="24"/>
        </w:rPr>
        <w:t xml:space="preserve">REVIEW </w:t>
      </w:r>
    </w:p>
    <w:sectPr w:rsidR="009C3F1C" w:rsidRPr="00D9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7849"/>
    <w:multiLevelType w:val="hybridMultilevel"/>
    <w:tmpl w:val="D01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76CA7"/>
    <w:multiLevelType w:val="hybridMultilevel"/>
    <w:tmpl w:val="D1D20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236FE"/>
    <w:multiLevelType w:val="hybridMultilevel"/>
    <w:tmpl w:val="E4F2BD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A854DDF"/>
    <w:multiLevelType w:val="hybridMultilevel"/>
    <w:tmpl w:val="F3DCF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E2775"/>
    <w:multiLevelType w:val="hybridMultilevel"/>
    <w:tmpl w:val="BD4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1056B"/>
    <w:multiLevelType w:val="hybridMultilevel"/>
    <w:tmpl w:val="31A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64646"/>
    <w:multiLevelType w:val="hybridMultilevel"/>
    <w:tmpl w:val="5FD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E66"/>
    <w:multiLevelType w:val="hybridMultilevel"/>
    <w:tmpl w:val="0FEAD088"/>
    <w:lvl w:ilvl="0" w:tplc="804459DE">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D281E"/>
    <w:multiLevelType w:val="hybridMultilevel"/>
    <w:tmpl w:val="B2B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32C1E"/>
    <w:multiLevelType w:val="hybridMultilevel"/>
    <w:tmpl w:val="3D3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A7B40"/>
    <w:multiLevelType w:val="hybridMultilevel"/>
    <w:tmpl w:val="5044D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1228E"/>
    <w:multiLevelType w:val="hybridMultilevel"/>
    <w:tmpl w:val="E6284F9A"/>
    <w:lvl w:ilvl="0" w:tplc="5DD416B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95E4E"/>
    <w:multiLevelType w:val="hybridMultilevel"/>
    <w:tmpl w:val="3E2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E7C68"/>
    <w:multiLevelType w:val="hybridMultilevel"/>
    <w:tmpl w:val="D09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5"/>
  </w:num>
  <w:num w:numId="7">
    <w:abstractNumId w:val="11"/>
  </w:num>
  <w:num w:numId="8">
    <w:abstractNumId w:val="13"/>
  </w:num>
  <w:num w:numId="9">
    <w:abstractNumId w:val="12"/>
  </w:num>
  <w:num w:numId="10">
    <w:abstractNumId w:val="7"/>
  </w:num>
  <w:num w:numId="11">
    <w:abstractNumId w:val="1"/>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D7"/>
    <w:rsid w:val="00012745"/>
    <w:rsid w:val="0001588F"/>
    <w:rsid w:val="000232B4"/>
    <w:rsid w:val="0008728B"/>
    <w:rsid w:val="000A74A5"/>
    <w:rsid w:val="000B2643"/>
    <w:rsid w:val="000C19C7"/>
    <w:rsid w:val="000E7727"/>
    <w:rsid w:val="000F45DC"/>
    <w:rsid w:val="0012173F"/>
    <w:rsid w:val="00141211"/>
    <w:rsid w:val="0014333E"/>
    <w:rsid w:val="001463F1"/>
    <w:rsid w:val="00154F42"/>
    <w:rsid w:val="00197AFB"/>
    <w:rsid w:val="001A7303"/>
    <w:rsid w:val="001E1E47"/>
    <w:rsid w:val="001E4088"/>
    <w:rsid w:val="001F55D2"/>
    <w:rsid w:val="00202B0C"/>
    <w:rsid w:val="0020411D"/>
    <w:rsid w:val="00241CAD"/>
    <w:rsid w:val="00251F07"/>
    <w:rsid w:val="00296CF6"/>
    <w:rsid w:val="002C5917"/>
    <w:rsid w:val="00304B3E"/>
    <w:rsid w:val="0034211A"/>
    <w:rsid w:val="003A19B9"/>
    <w:rsid w:val="003B6FAF"/>
    <w:rsid w:val="0041494E"/>
    <w:rsid w:val="00445057"/>
    <w:rsid w:val="00492854"/>
    <w:rsid w:val="004B1DA0"/>
    <w:rsid w:val="004C0D72"/>
    <w:rsid w:val="004D5513"/>
    <w:rsid w:val="005658EF"/>
    <w:rsid w:val="00652DD5"/>
    <w:rsid w:val="0066155D"/>
    <w:rsid w:val="00667184"/>
    <w:rsid w:val="00693570"/>
    <w:rsid w:val="006C5F06"/>
    <w:rsid w:val="006E7B9C"/>
    <w:rsid w:val="0078783D"/>
    <w:rsid w:val="007B27E5"/>
    <w:rsid w:val="008022C0"/>
    <w:rsid w:val="008032EB"/>
    <w:rsid w:val="00815A79"/>
    <w:rsid w:val="00837774"/>
    <w:rsid w:val="00867452"/>
    <w:rsid w:val="00875417"/>
    <w:rsid w:val="0089286D"/>
    <w:rsid w:val="008C482B"/>
    <w:rsid w:val="008E0A2A"/>
    <w:rsid w:val="009270C8"/>
    <w:rsid w:val="0097211E"/>
    <w:rsid w:val="009935AD"/>
    <w:rsid w:val="009972D7"/>
    <w:rsid w:val="009C3F1C"/>
    <w:rsid w:val="009E3E42"/>
    <w:rsid w:val="00A14B2E"/>
    <w:rsid w:val="00A27F98"/>
    <w:rsid w:val="00A4424F"/>
    <w:rsid w:val="00B01E84"/>
    <w:rsid w:val="00B268D6"/>
    <w:rsid w:val="00B36248"/>
    <w:rsid w:val="00B47FFD"/>
    <w:rsid w:val="00BB52CE"/>
    <w:rsid w:val="00BC7228"/>
    <w:rsid w:val="00BC78AA"/>
    <w:rsid w:val="00BD67F8"/>
    <w:rsid w:val="00C01B52"/>
    <w:rsid w:val="00C02762"/>
    <w:rsid w:val="00C07D16"/>
    <w:rsid w:val="00CC4885"/>
    <w:rsid w:val="00CD1391"/>
    <w:rsid w:val="00CD5535"/>
    <w:rsid w:val="00D37767"/>
    <w:rsid w:val="00D51CBB"/>
    <w:rsid w:val="00D7045D"/>
    <w:rsid w:val="00D86E1A"/>
    <w:rsid w:val="00D937DB"/>
    <w:rsid w:val="00E01209"/>
    <w:rsid w:val="00E11AD7"/>
    <w:rsid w:val="00E23E5E"/>
    <w:rsid w:val="00E2436D"/>
    <w:rsid w:val="00E6393E"/>
    <w:rsid w:val="00EA4B46"/>
    <w:rsid w:val="00EB0DA0"/>
    <w:rsid w:val="00EC778E"/>
    <w:rsid w:val="00EE03FC"/>
    <w:rsid w:val="00F33AD4"/>
    <w:rsid w:val="00FD0304"/>
    <w:rsid w:val="00FE3237"/>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EF"/>
    <w:pPr>
      <w:ind w:left="720"/>
      <w:contextualSpacing/>
    </w:pPr>
  </w:style>
  <w:style w:type="character" w:styleId="Hyperlink">
    <w:name w:val="Hyperlink"/>
    <w:basedOn w:val="DefaultParagraphFont"/>
    <w:uiPriority w:val="99"/>
    <w:unhideWhenUsed/>
    <w:rsid w:val="00251F07"/>
    <w:rPr>
      <w:color w:val="0000FF" w:themeColor="hyperlink"/>
      <w:u w:val="single"/>
    </w:rPr>
  </w:style>
  <w:style w:type="character" w:customStyle="1" w:styleId="apple-converted-space">
    <w:name w:val="apple-converted-space"/>
    <w:basedOn w:val="DefaultParagraphFont"/>
    <w:rsid w:val="00E6393E"/>
  </w:style>
  <w:style w:type="paragraph" w:customStyle="1" w:styleId="Default">
    <w:name w:val="Default"/>
    <w:rsid w:val="002C5917"/>
    <w:pPr>
      <w:autoSpaceDE w:val="0"/>
      <w:autoSpaceDN w:val="0"/>
      <w:adjustRightInd w:val="0"/>
      <w:spacing w:after="0" w:line="240" w:lineRule="auto"/>
    </w:pPr>
    <w:rPr>
      <w:rFonts w:ascii="Calisto MT" w:hAnsi="Calisto MT" w:cs="Calisto MT"/>
      <w:color w:val="000000"/>
      <w:sz w:val="24"/>
      <w:szCs w:val="24"/>
    </w:rPr>
  </w:style>
  <w:style w:type="paragraph" w:styleId="BodyText">
    <w:name w:val="Body Text"/>
    <w:basedOn w:val="Normal"/>
    <w:link w:val="BodyTextChar"/>
    <w:semiHidden/>
    <w:rsid w:val="00BB52CE"/>
    <w:pPr>
      <w:spacing w:after="0" w:line="240" w:lineRule="auto"/>
      <w:jc w:val="both"/>
    </w:pPr>
    <w:rPr>
      <w:rFonts w:eastAsia="Times New Roman" w:cs="Times New Roman"/>
      <w:b/>
      <w:sz w:val="24"/>
      <w:szCs w:val="20"/>
    </w:rPr>
  </w:style>
  <w:style w:type="character" w:customStyle="1" w:styleId="BodyTextChar">
    <w:name w:val="Body Text Char"/>
    <w:basedOn w:val="DefaultParagraphFont"/>
    <w:link w:val="BodyText"/>
    <w:semiHidden/>
    <w:rsid w:val="00BB52CE"/>
    <w:rPr>
      <w:rFonts w:eastAsia="Times New Roman" w:cs="Times New Roman"/>
      <w:b/>
      <w:sz w:val="24"/>
      <w:szCs w:val="20"/>
    </w:rPr>
  </w:style>
  <w:style w:type="paragraph" w:styleId="BalloonText">
    <w:name w:val="Balloon Text"/>
    <w:basedOn w:val="Normal"/>
    <w:link w:val="BalloonTextChar"/>
    <w:uiPriority w:val="99"/>
    <w:semiHidden/>
    <w:unhideWhenUsed/>
    <w:rsid w:val="00BB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EF"/>
    <w:pPr>
      <w:ind w:left="720"/>
      <w:contextualSpacing/>
    </w:pPr>
  </w:style>
  <w:style w:type="character" w:styleId="Hyperlink">
    <w:name w:val="Hyperlink"/>
    <w:basedOn w:val="DefaultParagraphFont"/>
    <w:uiPriority w:val="99"/>
    <w:unhideWhenUsed/>
    <w:rsid w:val="00251F07"/>
    <w:rPr>
      <w:color w:val="0000FF" w:themeColor="hyperlink"/>
      <w:u w:val="single"/>
    </w:rPr>
  </w:style>
  <w:style w:type="character" w:customStyle="1" w:styleId="apple-converted-space">
    <w:name w:val="apple-converted-space"/>
    <w:basedOn w:val="DefaultParagraphFont"/>
    <w:rsid w:val="00E6393E"/>
  </w:style>
  <w:style w:type="paragraph" w:customStyle="1" w:styleId="Default">
    <w:name w:val="Default"/>
    <w:rsid w:val="002C5917"/>
    <w:pPr>
      <w:autoSpaceDE w:val="0"/>
      <w:autoSpaceDN w:val="0"/>
      <w:adjustRightInd w:val="0"/>
      <w:spacing w:after="0" w:line="240" w:lineRule="auto"/>
    </w:pPr>
    <w:rPr>
      <w:rFonts w:ascii="Calisto MT" w:hAnsi="Calisto MT" w:cs="Calisto MT"/>
      <w:color w:val="000000"/>
      <w:sz w:val="24"/>
      <w:szCs w:val="24"/>
    </w:rPr>
  </w:style>
  <w:style w:type="paragraph" w:styleId="BodyText">
    <w:name w:val="Body Text"/>
    <w:basedOn w:val="Normal"/>
    <w:link w:val="BodyTextChar"/>
    <w:semiHidden/>
    <w:rsid w:val="00BB52CE"/>
    <w:pPr>
      <w:spacing w:after="0" w:line="240" w:lineRule="auto"/>
      <w:jc w:val="both"/>
    </w:pPr>
    <w:rPr>
      <w:rFonts w:eastAsia="Times New Roman" w:cs="Times New Roman"/>
      <w:b/>
      <w:sz w:val="24"/>
      <w:szCs w:val="20"/>
    </w:rPr>
  </w:style>
  <w:style w:type="character" w:customStyle="1" w:styleId="BodyTextChar">
    <w:name w:val="Body Text Char"/>
    <w:basedOn w:val="DefaultParagraphFont"/>
    <w:link w:val="BodyText"/>
    <w:semiHidden/>
    <w:rsid w:val="00BB52CE"/>
    <w:rPr>
      <w:rFonts w:eastAsia="Times New Roman" w:cs="Times New Roman"/>
      <w:b/>
      <w:sz w:val="24"/>
      <w:szCs w:val="20"/>
    </w:rPr>
  </w:style>
  <w:style w:type="paragraph" w:styleId="BalloonText">
    <w:name w:val="Balloon Text"/>
    <w:basedOn w:val="Normal"/>
    <w:link w:val="BalloonTextChar"/>
    <w:uiPriority w:val="99"/>
    <w:semiHidden/>
    <w:unhideWhenUsed/>
    <w:rsid w:val="00BB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5926">
      <w:bodyDiv w:val="1"/>
      <w:marLeft w:val="0"/>
      <w:marRight w:val="0"/>
      <w:marTop w:val="0"/>
      <w:marBottom w:val="0"/>
      <w:divBdr>
        <w:top w:val="none" w:sz="0" w:space="0" w:color="auto"/>
        <w:left w:val="none" w:sz="0" w:space="0" w:color="auto"/>
        <w:bottom w:val="none" w:sz="0" w:space="0" w:color="auto"/>
        <w:right w:val="none" w:sz="0" w:space="0" w:color="auto"/>
      </w:divBdr>
      <w:divsChild>
        <w:div w:id="19936055">
          <w:marLeft w:val="0"/>
          <w:marRight w:val="0"/>
          <w:marTop w:val="0"/>
          <w:marBottom w:val="0"/>
          <w:divBdr>
            <w:top w:val="none" w:sz="0" w:space="0" w:color="auto"/>
            <w:left w:val="none" w:sz="0" w:space="0" w:color="auto"/>
            <w:bottom w:val="none" w:sz="0" w:space="0" w:color="auto"/>
            <w:right w:val="none" w:sz="0" w:space="0" w:color="auto"/>
          </w:divBdr>
        </w:div>
        <w:div w:id="22021659">
          <w:marLeft w:val="0"/>
          <w:marRight w:val="0"/>
          <w:marTop w:val="0"/>
          <w:marBottom w:val="0"/>
          <w:divBdr>
            <w:top w:val="none" w:sz="0" w:space="0" w:color="auto"/>
            <w:left w:val="none" w:sz="0" w:space="0" w:color="auto"/>
            <w:bottom w:val="none" w:sz="0" w:space="0" w:color="auto"/>
            <w:right w:val="none" w:sz="0" w:space="0" w:color="auto"/>
          </w:divBdr>
        </w:div>
        <w:div w:id="45224040">
          <w:marLeft w:val="0"/>
          <w:marRight w:val="0"/>
          <w:marTop w:val="0"/>
          <w:marBottom w:val="0"/>
          <w:divBdr>
            <w:top w:val="none" w:sz="0" w:space="0" w:color="auto"/>
            <w:left w:val="none" w:sz="0" w:space="0" w:color="auto"/>
            <w:bottom w:val="none" w:sz="0" w:space="0" w:color="auto"/>
            <w:right w:val="none" w:sz="0" w:space="0" w:color="auto"/>
          </w:divBdr>
        </w:div>
        <w:div w:id="230769977">
          <w:marLeft w:val="0"/>
          <w:marRight w:val="0"/>
          <w:marTop w:val="0"/>
          <w:marBottom w:val="0"/>
          <w:divBdr>
            <w:top w:val="none" w:sz="0" w:space="0" w:color="auto"/>
            <w:left w:val="none" w:sz="0" w:space="0" w:color="auto"/>
            <w:bottom w:val="none" w:sz="0" w:space="0" w:color="auto"/>
            <w:right w:val="none" w:sz="0" w:space="0" w:color="auto"/>
          </w:divBdr>
        </w:div>
        <w:div w:id="329214929">
          <w:marLeft w:val="0"/>
          <w:marRight w:val="0"/>
          <w:marTop w:val="0"/>
          <w:marBottom w:val="0"/>
          <w:divBdr>
            <w:top w:val="none" w:sz="0" w:space="0" w:color="auto"/>
            <w:left w:val="none" w:sz="0" w:space="0" w:color="auto"/>
            <w:bottom w:val="none" w:sz="0" w:space="0" w:color="auto"/>
            <w:right w:val="none" w:sz="0" w:space="0" w:color="auto"/>
          </w:divBdr>
        </w:div>
        <w:div w:id="447625640">
          <w:marLeft w:val="0"/>
          <w:marRight w:val="0"/>
          <w:marTop w:val="0"/>
          <w:marBottom w:val="0"/>
          <w:divBdr>
            <w:top w:val="none" w:sz="0" w:space="0" w:color="auto"/>
            <w:left w:val="none" w:sz="0" w:space="0" w:color="auto"/>
            <w:bottom w:val="none" w:sz="0" w:space="0" w:color="auto"/>
            <w:right w:val="none" w:sz="0" w:space="0" w:color="auto"/>
          </w:divBdr>
        </w:div>
        <w:div w:id="820315639">
          <w:marLeft w:val="0"/>
          <w:marRight w:val="0"/>
          <w:marTop w:val="0"/>
          <w:marBottom w:val="0"/>
          <w:divBdr>
            <w:top w:val="none" w:sz="0" w:space="0" w:color="auto"/>
            <w:left w:val="none" w:sz="0" w:space="0" w:color="auto"/>
            <w:bottom w:val="none" w:sz="0" w:space="0" w:color="auto"/>
            <w:right w:val="none" w:sz="0" w:space="0" w:color="auto"/>
          </w:divBdr>
        </w:div>
        <w:div w:id="1001157552">
          <w:marLeft w:val="0"/>
          <w:marRight w:val="0"/>
          <w:marTop w:val="0"/>
          <w:marBottom w:val="0"/>
          <w:divBdr>
            <w:top w:val="none" w:sz="0" w:space="0" w:color="auto"/>
            <w:left w:val="none" w:sz="0" w:space="0" w:color="auto"/>
            <w:bottom w:val="none" w:sz="0" w:space="0" w:color="auto"/>
            <w:right w:val="none" w:sz="0" w:space="0" w:color="auto"/>
          </w:divBdr>
        </w:div>
        <w:div w:id="1008874276">
          <w:marLeft w:val="0"/>
          <w:marRight w:val="0"/>
          <w:marTop w:val="0"/>
          <w:marBottom w:val="0"/>
          <w:divBdr>
            <w:top w:val="none" w:sz="0" w:space="0" w:color="auto"/>
            <w:left w:val="none" w:sz="0" w:space="0" w:color="auto"/>
            <w:bottom w:val="none" w:sz="0" w:space="0" w:color="auto"/>
            <w:right w:val="none" w:sz="0" w:space="0" w:color="auto"/>
          </w:divBdr>
        </w:div>
        <w:div w:id="1021931359">
          <w:marLeft w:val="0"/>
          <w:marRight w:val="0"/>
          <w:marTop w:val="0"/>
          <w:marBottom w:val="0"/>
          <w:divBdr>
            <w:top w:val="none" w:sz="0" w:space="0" w:color="auto"/>
            <w:left w:val="none" w:sz="0" w:space="0" w:color="auto"/>
            <w:bottom w:val="none" w:sz="0" w:space="0" w:color="auto"/>
            <w:right w:val="none" w:sz="0" w:space="0" w:color="auto"/>
          </w:divBdr>
        </w:div>
        <w:div w:id="1120882534">
          <w:marLeft w:val="0"/>
          <w:marRight w:val="0"/>
          <w:marTop w:val="0"/>
          <w:marBottom w:val="0"/>
          <w:divBdr>
            <w:top w:val="none" w:sz="0" w:space="0" w:color="auto"/>
            <w:left w:val="none" w:sz="0" w:space="0" w:color="auto"/>
            <w:bottom w:val="none" w:sz="0" w:space="0" w:color="auto"/>
            <w:right w:val="none" w:sz="0" w:space="0" w:color="auto"/>
          </w:divBdr>
        </w:div>
        <w:div w:id="1215851912">
          <w:marLeft w:val="0"/>
          <w:marRight w:val="0"/>
          <w:marTop w:val="0"/>
          <w:marBottom w:val="0"/>
          <w:divBdr>
            <w:top w:val="none" w:sz="0" w:space="0" w:color="auto"/>
            <w:left w:val="none" w:sz="0" w:space="0" w:color="auto"/>
            <w:bottom w:val="none" w:sz="0" w:space="0" w:color="auto"/>
            <w:right w:val="none" w:sz="0" w:space="0" w:color="auto"/>
          </w:divBdr>
        </w:div>
        <w:div w:id="1256866112">
          <w:marLeft w:val="0"/>
          <w:marRight w:val="0"/>
          <w:marTop w:val="0"/>
          <w:marBottom w:val="0"/>
          <w:divBdr>
            <w:top w:val="none" w:sz="0" w:space="0" w:color="auto"/>
            <w:left w:val="none" w:sz="0" w:space="0" w:color="auto"/>
            <w:bottom w:val="none" w:sz="0" w:space="0" w:color="auto"/>
            <w:right w:val="none" w:sz="0" w:space="0" w:color="auto"/>
          </w:divBdr>
        </w:div>
        <w:div w:id="1465738470">
          <w:marLeft w:val="0"/>
          <w:marRight w:val="0"/>
          <w:marTop w:val="0"/>
          <w:marBottom w:val="0"/>
          <w:divBdr>
            <w:top w:val="none" w:sz="0" w:space="0" w:color="auto"/>
            <w:left w:val="none" w:sz="0" w:space="0" w:color="auto"/>
            <w:bottom w:val="none" w:sz="0" w:space="0" w:color="auto"/>
            <w:right w:val="none" w:sz="0" w:space="0" w:color="auto"/>
          </w:divBdr>
        </w:div>
        <w:div w:id="1574730179">
          <w:marLeft w:val="0"/>
          <w:marRight w:val="0"/>
          <w:marTop w:val="0"/>
          <w:marBottom w:val="0"/>
          <w:divBdr>
            <w:top w:val="none" w:sz="0" w:space="0" w:color="auto"/>
            <w:left w:val="none" w:sz="0" w:space="0" w:color="auto"/>
            <w:bottom w:val="none" w:sz="0" w:space="0" w:color="auto"/>
            <w:right w:val="none" w:sz="0" w:space="0" w:color="auto"/>
          </w:divBdr>
        </w:div>
        <w:div w:id="1732272793">
          <w:marLeft w:val="0"/>
          <w:marRight w:val="0"/>
          <w:marTop w:val="0"/>
          <w:marBottom w:val="0"/>
          <w:divBdr>
            <w:top w:val="none" w:sz="0" w:space="0" w:color="auto"/>
            <w:left w:val="none" w:sz="0" w:space="0" w:color="auto"/>
            <w:bottom w:val="none" w:sz="0" w:space="0" w:color="auto"/>
            <w:right w:val="none" w:sz="0" w:space="0" w:color="auto"/>
          </w:divBdr>
        </w:div>
        <w:div w:id="1846167730">
          <w:marLeft w:val="0"/>
          <w:marRight w:val="0"/>
          <w:marTop w:val="0"/>
          <w:marBottom w:val="0"/>
          <w:divBdr>
            <w:top w:val="none" w:sz="0" w:space="0" w:color="auto"/>
            <w:left w:val="none" w:sz="0" w:space="0" w:color="auto"/>
            <w:bottom w:val="none" w:sz="0" w:space="0" w:color="auto"/>
            <w:right w:val="none" w:sz="0" w:space="0" w:color="auto"/>
          </w:divBdr>
        </w:div>
        <w:div w:id="1962222664">
          <w:marLeft w:val="0"/>
          <w:marRight w:val="0"/>
          <w:marTop w:val="0"/>
          <w:marBottom w:val="0"/>
          <w:divBdr>
            <w:top w:val="none" w:sz="0" w:space="0" w:color="auto"/>
            <w:left w:val="none" w:sz="0" w:space="0" w:color="auto"/>
            <w:bottom w:val="none" w:sz="0" w:space="0" w:color="auto"/>
            <w:right w:val="none" w:sz="0" w:space="0" w:color="auto"/>
          </w:divBdr>
        </w:div>
        <w:div w:id="2142653944">
          <w:marLeft w:val="0"/>
          <w:marRight w:val="0"/>
          <w:marTop w:val="0"/>
          <w:marBottom w:val="0"/>
          <w:divBdr>
            <w:top w:val="none" w:sz="0" w:space="0" w:color="auto"/>
            <w:left w:val="none" w:sz="0" w:space="0" w:color="auto"/>
            <w:bottom w:val="none" w:sz="0" w:space="0" w:color="auto"/>
            <w:right w:val="none" w:sz="0" w:space="0" w:color="auto"/>
          </w:divBdr>
        </w:div>
      </w:divsChild>
    </w:div>
    <w:div w:id="744376674">
      <w:bodyDiv w:val="1"/>
      <w:marLeft w:val="0"/>
      <w:marRight w:val="0"/>
      <w:marTop w:val="0"/>
      <w:marBottom w:val="0"/>
      <w:divBdr>
        <w:top w:val="none" w:sz="0" w:space="0" w:color="auto"/>
        <w:left w:val="none" w:sz="0" w:space="0" w:color="auto"/>
        <w:bottom w:val="none" w:sz="0" w:space="0" w:color="auto"/>
        <w:right w:val="none" w:sz="0" w:space="0" w:color="auto"/>
      </w:divBdr>
      <w:divsChild>
        <w:div w:id="32270243">
          <w:marLeft w:val="0"/>
          <w:marRight w:val="0"/>
          <w:marTop w:val="0"/>
          <w:marBottom w:val="0"/>
          <w:divBdr>
            <w:top w:val="none" w:sz="0" w:space="0" w:color="auto"/>
            <w:left w:val="none" w:sz="0" w:space="0" w:color="auto"/>
            <w:bottom w:val="none" w:sz="0" w:space="0" w:color="auto"/>
            <w:right w:val="none" w:sz="0" w:space="0" w:color="auto"/>
          </w:divBdr>
        </w:div>
        <w:div w:id="263726848">
          <w:marLeft w:val="0"/>
          <w:marRight w:val="0"/>
          <w:marTop w:val="0"/>
          <w:marBottom w:val="0"/>
          <w:divBdr>
            <w:top w:val="none" w:sz="0" w:space="0" w:color="auto"/>
            <w:left w:val="none" w:sz="0" w:space="0" w:color="auto"/>
            <w:bottom w:val="none" w:sz="0" w:space="0" w:color="auto"/>
            <w:right w:val="none" w:sz="0" w:space="0" w:color="auto"/>
          </w:divBdr>
        </w:div>
        <w:div w:id="504326778">
          <w:marLeft w:val="0"/>
          <w:marRight w:val="0"/>
          <w:marTop w:val="0"/>
          <w:marBottom w:val="0"/>
          <w:divBdr>
            <w:top w:val="none" w:sz="0" w:space="0" w:color="auto"/>
            <w:left w:val="none" w:sz="0" w:space="0" w:color="auto"/>
            <w:bottom w:val="none" w:sz="0" w:space="0" w:color="auto"/>
            <w:right w:val="none" w:sz="0" w:space="0" w:color="auto"/>
          </w:divBdr>
        </w:div>
        <w:div w:id="681856368">
          <w:marLeft w:val="0"/>
          <w:marRight w:val="0"/>
          <w:marTop w:val="0"/>
          <w:marBottom w:val="0"/>
          <w:divBdr>
            <w:top w:val="none" w:sz="0" w:space="0" w:color="auto"/>
            <w:left w:val="none" w:sz="0" w:space="0" w:color="auto"/>
            <w:bottom w:val="none" w:sz="0" w:space="0" w:color="auto"/>
            <w:right w:val="none" w:sz="0" w:space="0" w:color="auto"/>
          </w:divBdr>
        </w:div>
        <w:div w:id="1193375748">
          <w:marLeft w:val="0"/>
          <w:marRight w:val="0"/>
          <w:marTop w:val="0"/>
          <w:marBottom w:val="0"/>
          <w:divBdr>
            <w:top w:val="none" w:sz="0" w:space="0" w:color="auto"/>
            <w:left w:val="none" w:sz="0" w:space="0" w:color="auto"/>
            <w:bottom w:val="none" w:sz="0" w:space="0" w:color="auto"/>
            <w:right w:val="none" w:sz="0" w:space="0" w:color="auto"/>
          </w:divBdr>
        </w:div>
        <w:div w:id="1367756106">
          <w:marLeft w:val="0"/>
          <w:marRight w:val="0"/>
          <w:marTop w:val="0"/>
          <w:marBottom w:val="0"/>
          <w:divBdr>
            <w:top w:val="none" w:sz="0" w:space="0" w:color="auto"/>
            <w:left w:val="none" w:sz="0" w:space="0" w:color="auto"/>
            <w:bottom w:val="none" w:sz="0" w:space="0" w:color="auto"/>
            <w:right w:val="none" w:sz="0" w:space="0" w:color="auto"/>
          </w:divBdr>
        </w:div>
        <w:div w:id="1556627031">
          <w:marLeft w:val="0"/>
          <w:marRight w:val="0"/>
          <w:marTop w:val="0"/>
          <w:marBottom w:val="0"/>
          <w:divBdr>
            <w:top w:val="none" w:sz="0" w:space="0" w:color="auto"/>
            <w:left w:val="none" w:sz="0" w:space="0" w:color="auto"/>
            <w:bottom w:val="none" w:sz="0" w:space="0" w:color="auto"/>
            <w:right w:val="none" w:sz="0" w:space="0" w:color="auto"/>
          </w:divBdr>
        </w:div>
        <w:div w:id="1687712697">
          <w:marLeft w:val="0"/>
          <w:marRight w:val="0"/>
          <w:marTop w:val="0"/>
          <w:marBottom w:val="0"/>
          <w:divBdr>
            <w:top w:val="none" w:sz="0" w:space="0" w:color="auto"/>
            <w:left w:val="none" w:sz="0" w:space="0" w:color="auto"/>
            <w:bottom w:val="none" w:sz="0" w:space="0" w:color="auto"/>
            <w:right w:val="none" w:sz="0" w:space="0" w:color="auto"/>
          </w:divBdr>
        </w:div>
        <w:div w:id="1765148231">
          <w:marLeft w:val="0"/>
          <w:marRight w:val="0"/>
          <w:marTop w:val="0"/>
          <w:marBottom w:val="0"/>
          <w:divBdr>
            <w:top w:val="none" w:sz="0" w:space="0" w:color="auto"/>
            <w:left w:val="none" w:sz="0" w:space="0" w:color="auto"/>
            <w:bottom w:val="none" w:sz="0" w:space="0" w:color="auto"/>
            <w:right w:val="none" w:sz="0" w:space="0" w:color="auto"/>
          </w:divBdr>
        </w:div>
        <w:div w:id="1892959470">
          <w:marLeft w:val="0"/>
          <w:marRight w:val="0"/>
          <w:marTop w:val="0"/>
          <w:marBottom w:val="0"/>
          <w:divBdr>
            <w:top w:val="none" w:sz="0" w:space="0" w:color="auto"/>
            <w:left w:val="none" w:sz="0" w:space="0" w:color="auto"/>
            <w:bottom w:val="none" w:sz="0" w:space="0" w:color="auto"/>
            <w:right w:val="none" w:sz="0" w:space="0" w:color="auto"/>
          </w:divBdr>
        </w:div>
        <w:div w:id="191890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org/en/documents/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95B1-5A2F-422D-B52D-9A976E02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Berk</dc:creator>
  <cp:keywords/>
  <dc:description/>
  <cp:lastModifiedBy>Derya Berk</cp:lastModifiedBy>
  <cp:revision>47</cp:revision>
  <cp:lastPrinted>2014-09-08T14:25:00Z</cp:lastPrinted>
  <dcterms:created xsi:type="dcterms:W3CDTF">2014-01-28T21:24:00Z</dcterms:created>
  <dcterms:modified xsi:type="dcterms:W3CDTF">2014-09-08T19:00:00Z</dcterms:modified>
</cp:coreProperties>
</file>