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F825" w14:textId="77777777" w:rsidR="005B4882" w:rsidRPr="00371C81" w:rsidRDefault="00F54FBB" w:rsidP="006527A2">
      <w:pPr>
        <w:ind w:left="-630"/>
        <w:jc w:val="center"/>
        <w:rPr>
          <w:rFonts w:ascii="Garamond" w:hAnsi="Garamond"/>
          <w:b/>
        </w:rPr>
      </w:pPr>
      <w:bookmarkStart w:id="0" w:name="_GoBack"/>
      <w:bookmarkEnd w:id="0"/>
      <w:r w:rsidRPr="00371C81">
        <w:rPr>
          <w:rFonts w:ascii="Garamond" w:hAnsi="Garamond"/>
          <w:b/>
        </w:rPr>
        <w:t>U.S. Constitutional Law</w:t>
      </w:r>
    </w:p>
    <w:p w14:paraId="69EC8106" w14:textId="4E73CF04" w:rsidR="00F54FBB" w:rsidRPr="00371C81" w:rsidRDefault="007940BC" w:rsidP="006527A2">
      <w:pPr>
        <w:ind w:left="-630"/>
        <w:jc w:val="center"/>
        <w:rPr>
          <w:rFonts w:ascii="Garamond" w:hAnsi="Garamond"/>
          <w:b/>
        </w:rPr>
      </w:pPr>
      <w:r>
        <w:rPr>
          <w:rFonts w:ascii="Garamond" w:hAnsi="Garamond"/>
          <w:b/>
        </w:rPr>
        <w:t>790: 401, Fall 2014</w:t>
      </w:r>
    </w:p>
    <w:p w14:paraId="311EBE5D" w14:textId="77777777" w:rsidR="00F54FBB" w:rsidRPr="006527A2" w:rsidRDefault="00F54FBB" w:rsidP="006527A2">
      <w:pPr>
        <w:ind w:left="-630"/>
        <w:jc w:val="center"/>
        <w:rPr>
          <w:rFonts w:ascii="Garamond" w:hAnsi="Garamond"/>
        </w:rPr>
      </w:pPr>
      <w:r w:rsidRPr="006527A2">
        <w:rPr>
          <w:rFonts w:ascii="Garamond" w:hAnsi="Garamond"/>
        </w:rPr>
        <w:t>Professor Lisa L. Miller, Department of Political Science</w:t>
      </w:r>
    </w:p>
    <w:p w14:paraId="0379C0F1" w14:textId="14AC310D" w:rsidR="00F54FBB" w:rsidRPr="006527A2" w:rsidRDefault="00F54FBB" w:rsidP="006527A2">
      <w:pPr>
        <w:ind w:left="-630"/>
        <w:jc w:val="center"/>
        <w:rPr>
          <w:rFonts w:ascii="Garamond" w:hAnsi="Garamond"/>
        </w:rPr>
      </w:pPr>
      <w:r w:rsidRPr="006527A2">
        <w:rPr>
          <w:rFonts w:ascii="Garamond" w:hAnsi="Garamond"/>
        </w:rPr>
        <w:t>Mo</w:t>
      </w:r>
      <w:r w:rsidR="0040063F">
        <w:rPr>
          <w:rFonts w:ascii="Garamond" w:hAnsi="Garamond"/>
        </w:rPr>
        <w:t>ndays and Thursdays, 11:30am-12:</w:t>
      </w:r>
      <w:r w:rsidRPr="006527A2">
        <w:rPr>
          <w:rFonts w:ascii="Garamond" w:hAnsi="Garamond"/>
        </w:rPr>
        <w:t>50pm</w:t>
      </w:r>
    </w:p>
    <w:p w14:paraId="70EB9824" w14:textId="77777777" w:rsidR="00F54FBB" w:rsidRDefault="00F54FBB" w:rsidP="006527A2">
      <w:pPr>
        <w:ind w:left="-630"/>
        <w:jc w:val="center"/>
        <w:rPr>
          <w:rFonts w:ascii="Garamond" w:hAnsi="Garamond"/>
        </w:rPr>
      </w:pPr>
      <w:r w:rsidRPr="006527A2">
        <w:rPr>
          <w:rFonts w:ascii="Garamond" w:hAnsi="Garamond"/>
        </w:rPr>
        <w:t>Milledoler 100</w:t>
      </w:r>
    </w:p>
    <w:p w14:paraId="65B0FC18" w14:textId="051FDC9D" w:rsidR="0082582C" w:rsidRDefault="0082582C" w:rsidP="006527A2">
      <w:pPr>
        <w:ind w:left="-630"/>
        <w:jc w:val="center"/>
        <w:rPr>
          <w:rFonts w:ascii="Garamond" w:hAnsi="Garamond"/>
        </w:rPr>
      </w:pPr>
      <w:r>
        <w:rPr>
          <w:rFonts w:ascii="Garamond" w:hAnsi="Garamond"/>
        </w:rPr>
        <w:t>Sakai.rutgers.edu</w:t>
      </w:r>
    </w:p>
    <w:p w14:paraId="7C802254" w14:textId="77777777" w:rsidR="00E86AC3" w:rsidRPr="006527A2" w:rsidRDefault="00E86AC3" w:rsidP="006527A2">
      <w:pPr>
        <w:ind w:left="-630"/>
        <w:jc w:val="center"/>
        <w:rPr>
          <w:rFonts w:ascii="Garamond" w:hAnsi="Garamond"/>
        </w:rPr>
      </w:pPr>
    </w:p>
    <w:p w14:paraId="19389EEE" w14:textId="77777777" w:rsidR="00F54FBB" w:rsidRPr="006527A2" w:rsidRDefault="00F54FBB" w:rsidP="006527A2">
      <w:pPr>
        <w:ind w:left="-630"/>
        <w:rPr>
          <w:rFonts w:ascii="Garamond" w:hAnsi="Garamond"/>
        </w:rPr>
      </w:pPr>
    </w:p>
    <w:p w14:paraId="2C35E20F" w14:textId="081DDBA6" w:rsidR="00F54FBB" w:rsidRPr="006527A2" w:rsidRDefault="00F54FBB" w:rsidP="006527A2">
      <w:pPr>
        <w:ind w:left="-630"/>
        <w:rPr>
          <w:rFonts w:ascii="Garamond" w:hAnsi="Garamond"/>
        </w:rPr>
      </w:pPr>
      <w:r w:rsidRPr="000401F6">
        <w:rPr>
          <w:rFonts w:ascii="Garamond" w:hAnsi="Garamond"/>
          <w:u w:val="single"/>
        </w:rPr>
        <w:t>Office hours</w:t>
      </w:r>
      <w:r w:rsidRPr="006527A2">
        <w:rPr>
          <w:rFonts w:ascii="Garamond" w:hAnsi="Garamond"/>
        </w:rPr>
        <w:t xml:space="preserve">: Monday </w:t>
      </w:r>
      <w:r w:rsidR="00E86AC3">
        <w:rPr>
          <w:rFonts w:ascii="Garamond" w:hAnsi="Garamond"/>
        </w:rPr>
        <w:t>11:30-12:30, Thursday 10:30-11:30</w:t>
      </w:r>
      <w:r w:rsidRPr="006527A2">
        <w:rPr>
          <w:rFonts w:ascii="Garamond" w:hAnsi="Garamond"/>
        </w:rPr>
        <w:t xml:space="preserve"> </w:t>
      </w:r>
    </w:p>
    <w:p w14:paraId="2A2E2BDF" w14:textId="77777777" w:rsidR="00F54FBB" w:rsidRPr="006527A2" w:rsidRDefault="00F54FBB" w:rsidP="006527A2">
      <w:pPr>
        <w:ind w:left="-630"/>
        <w:rPr>
          <w:rFonts w:ascii="Garamond" w:hAnsi="Garamond"/>
        </w:rPr>
      </w:pPr>
    </w:p>
    <w:p w14:paraId="4855DC5C" w14:textId="75AF088F" w:rsidR="00F54FBB" w:rsidRPr="006527A2" w:rsidRDefault="00F54FBB" w:rsidP="006527A2">
      <w:pPr>
        <w:ind w:left="-630"/>
        <w:rPr>
          <w:rFonts w:ascii="Garamond" w:hAnsi="Garamond"/>
        </w:rPr>
      </w:pPr>
      <w:r w:rsidRPr="000401F6">
        <w:rPr>
          <w:rFonts w:ascii="Garamond" w:hAnsi="Garamond"/>
          <w:u w:val="single"/>
        </w:rPr>
        <w:t>Contacting me</w:t>
      </w:r>
      <w:r w:rsidRPr="006527A2">
        <w:rPr>
          <w:rFonts w:ascii="Garamond" w:hAnsi="Garamond"/>
        </w:rPr>
        <w:t>: Please use the priv</w:t>
      </w:r>
      <w:r w:rsidRPr="00E86AC3">
        <w:rPr>
          <w:rFonts w:ascii="Garamond" w:hAnsi="Garamond"/>
          <w:u w:val="single"/>
        </w:rPr>
        <w:t xml:space="preserve">ate message </w:t>
      </w:r>
      <w:r w:rsidRPr="006527A2">
        <w:rPr>
          <w:rFonts w:ascii="Garamond" w:hAnsi="Garamond"/>
        </w:rPr>
        <w:t>option on the sakai site</w:t>
      </w:r>
      <w:r w:rsidR="00E86AC3">
        <w:rPr>
          <w:rFonts w:ascii="Garamond" w:hAnsi="Garamond"/>
        </w:rPr>
        <w:t xml:space="preserve"> to contact me</w:t>
      </w:r>
      <w:r w:rsidRPr="006527A2">
        <w:rPr>
          <w:rFonts w:ascii="Garamond" w:hAnsi="Garamond"/>
        </w:rPr>
        <w:t xml:space="preserve">. </w:t>
      </w:r>
    </w:p>
    <w:p w14:paraId="20F380CD" w14:textId="77777777" w:rsidR="00F54FBB" w:rsidRPr="006527A2" w:rsidRDefault="00F54FBB" w:rsidP="006527A2">
      <w:pPr>
        <w:ind w:left="-630"/>
        <w:rPr>
          <w:rFonts w:ascii="Garamond" w:hAnsi="Garamond"/>
        </w:rPr>
      </w:pPr>
    </w:p>
    <w:p w14:paraId="38A107F9" w14:textId="77777777" w:rsidR="00F54FBB" w:rsidRPr="006527A2" w:rsidRDefault="00F54FBB" w:rsidP="00371C81">
      <w:pPr>
        <w:rPr>
          <w:rFonts w:ascii="Garamond" w:hAnsi="Garamond"/>
          <w:i/>
        </w:rPr>
      </w:pPr>
      <w:r w:rsidRPr="006527A2">
        <w:rPr>
          <w:rFonts w:ascii="Garamond" w:hAnsi="Garamond"/>
          <w:i/>
        </w:rPr>
        <w:t>The Constitution does not say, “Read me broadly,” or “Read me narrowly.” That decision must be made as a matter of political theory.</w:t>
      </w:r>
    </w:p>
    <w:p w14:paraId="14BBAA96" w14:textId="77777777" w:rsidR="00F54FBB" w:rsidRPr="006527A2" w:rsidRDefault="00F54FBB" w:rsidP="00371C81">
      <w:pPr>
        <w:rPr>
          <w:rFonts w:ascii="Garamond" w:hAnsi="Garamond"/>
        </w:rPr>
      </w:pPr>
      <w:r w:rsidRPr="006527A2">
        <w:rPr>
          <w:rFonts w:ascii="Garamond" w:hAnsi="Garamond"/>
        </w:rPr>
        <w:tab/>
        <w:t>Judge Richard A. Posner, Seventh Circuit Court of Appeals</w:t>
      </w:r>
      <w:r w:rsidR="00DF6115" w:rsidRPr="006527A2">
        <w:rPr>
          <w:rFonts w:ascii="Garamond" w:hAnsi="Garamond"/>
        </w:rPr>
        <w:t xml:space="preserve">, </w:t>
      </w:r>
      <w:r w:rsidR="00DF6115" w:rsidRPr="006527A2">
        <w:rPr>
          <w:rFonts w:ascii="Garamond" w:hAnsi="Garamond"/>
          <w:i/>
        </w:rPr>
        <w:t>The New Republic</w:t>
      </w:r>
      <w:r w:rsidR="00DF6115" w:rsidRPr="006527A2">
        <w:rPr>
          <w:rFonts w:ascii="Garamond" w:hAnsi="Garamond"/>
        </w:rPr>
        <w:t>, 1987</w:t>
      </w:r>
    </w:p>
    <w:p w14:paraId="7E8BE8C5" w14:textId="77777777" w:rsidR="00F54FBB" w:rsidRDefault="00F54FBB" w:rsidP="00371C81">
      <w:pPr>
        <w:widowControl w:val="0"/>
        <w:autoSpaceDE w:val="0"/>
        <w:autoSpaceDN w:val="0"/>
        <w:adjustRightInd w:val="0"/>
        <w:rPr>
          <w:rFonts w:ascii="Garamond" w:hAnsi="Garamond" w:cs="Times-Roman"/>
        </w:rPr>
      </w:pPr>
    </w:p>
    <w:p w14:paraId="47E0F79B" w14:textId="342C28C0" w:rsidR="003077F4" w:rsidRPr="003077F4" w:rsidRDefault="003077F4" w:rsidP="003077F4">
      <w:pPr>
        <w:rPr>
          <w:rFonts w:ascii="Garamond" w:hAnsi="Garamond"/>
          <w:i/>
          <w:shd w:val="clear" w:color="auto" w:fill="FFFFFF"/>
        </w:rPr>
      </w:pPr>
      <w:r>
        <w:rPr>
          <w:rFonts w:ascii="Garamond" w:hAnsi="Garamond"/>
          <w:i/>
          <w:shd w:val="clear" w:color="auto" w:fill="FFFFFF"/>
        </w:rPr>
        <w:t>…t</w:t>
      </w:r>
      <w:r w:rsidRPr="003077F4">
        <w:rPr>
          <w:rFonts w:ascii="Garamond" w:hAnsi="Garamond"/>
          <w:i/>
          <w:shd w:val="clear" w:color="auto" w:fill="FFFFFF"/>
        </w:rPr>
        <w:t xml:space="preserve">he Constitution </w:t>
      </w:r>
      <w:r>
        <w:rPr>
          <w:rFonts w:ascii="Garamond" w:hAnsi="Garamond"/>
          <w:i/>
          <w:shd w:val="clear" w:color="auto" w:fill="FFFFFF"/>
        </w:rPr>
        <w:t xml:space="preserve">embodies the desire of the American people, like most people, to have it both ways. </w:t>
      </w:r>
      <w:r w:rsidRPr="003077F4">
        <w:rPr>
          <w:rFonts w:ascii="Garamond" w:hAnsi="Garamond"/>
          <w:i/>
          <w:shd w:val="clear" w:color="auto" w:fill="FFFFFF"/>
        </w:rPr>
        <w:t>We want security and order, and we want liberty. Not only do we want liberty, but equality as well.</w:t>
      </w:r>
    </w:p>
    <w:p w14:paraId="1C87C6C2" w14:textId="33B01207" w:rsidR="003077F4" w:rsidRPr="003077F4" w:rsidRDefault="003077F4" w:rsidP="003077F4">
      <w:pPr>
        <w:rPr>
          <w:rFonts w:ascii="Garamond" w:hAnsi="Garamond"/>
        </w:rPr>
      </w:pPr>
      <w:r w:rsidRPr="003077F4">
        <w:rPr>
          <w:rFonts w:ascii="Garamond" w:hAnsi="Garamond"/>
          <w:shd w:val="clear" w:color="auto" w:fill="FFFFFF"/>
        </w:rPr>
        <w:tab/>
      </w:r>
      <w:r>
        <w:rPr>
          <w:rFonts w:ascii="Garamond" w:hAnsi="Garamond"/>
          <w:shd w:val="clear" w:color="auto" w:fill="FFFFFF"/>
        </w:rPr>
        <w:t xml:space="preserve">Retired </w:t>
      </w:r>
      <w:r w:rsidRPr="003077F4">
        <w:rPr>
          <w:rFonts w:ascii="Garamond" w:hAnsi="Garamond"/>
          <w:shd w:val="clear" w:color="auto" w:fill="FFFFFF"/>
        </w:rPr>
        <w:t xml:space="preserve">Associate Supreme Court Justice, David Souter </w:t>
      </w:r>
    </w:p>
    <w:p w14:paraId="5078DDC7" w14:textId="77777777" w:rsidR="003077F4" w:rsidRPr="006527A2" w:rsidRDefault="003077F4" w:rsidP="00371C81">
      <w:pPr>
        <w:widowControl w:val="0"/>
        <w:autoSpaceDE w:val="0"/>
        <w:autoSpaceDN w:val="0"/>
        <w:adjustRightInd w:val="0"/>
        <w:rPr>
          <w:rFonts w:ascii="Garamond" w:hAnsi="Garamond" w:cs="Times-Roman"/>
        </w:rPr>
      </w:pPr>
    </w:p>
    <w:p w14:paraId="586DDB2E" w14:textId="08B1C2F3" w:rsidR="00F54FBB" w:rsidRPr="006527A2" w:rsidRDefault="00F54FBB" w:rsidP="00371C81">
      <w:pPr>
        <w:widowControl w:val="0"/>
        <w:autoSpaceDE w:val="0"/>
        <w:autoSpaceDN w:val="0"/>
        <w:adjustRightInd w:val="0"/>
        <w:rPr>
          <w:rFonts w:ascii="Garamond" w:hAnsi="Garamond" w:cs="Times New Roman"/>
          <w:i/>
        </w:rPr>
      </w:pPr>
      <w:r w:rsidRPr="006527A2">
        <w:rPr>
          <w:rFonts w:ascii="Garamond" w:hAnsi="Garamond" w:cs="Times New Roman"/>
          <w:i/>
        </w:rPr>
        <w:t>There never did, there never will, and there never can, exist a Parliament, or any description of men, or any generation of men, in any coun</w:t>
      </w:r>
      <w:r w:rsidR="009650E0" w:rsidRPr="006527A2">
        <w:rPr>
          <w:rFonts w:ascii="Garamond" w:hAnsi="Garamond" w:cs="Times New Roman"/>
          <w:i/>
        </w:rPr>
        <w:t>try, possessed of the right or</w:t>
      </w:r>
      <w:r w:rsidRPr="006527A2">
        <w:rPr>
          <w:rFonts w:ascii="Garamond" w:hAnsi="Garamond" w:cs="Times New Roman"/>
          <w:i/>
        </w:rPr>
        <w:t xml:space="preserve"> </w:t>
      </w:r>
      <w:r w:rsidR="009650E0" w:rsidRPr="006527A2">
        <w:rPr>
          <w:rFonts w:ascii="Garamond" w:hAnsi="Garamond" w:cs="Times New Roman"/>
          <w:i/>
        </w:rPr>
        <w:t>t</w:t>
      </w:r>
      <w:r w:rsidRPr="006527A2">
        <w:rPr>
          <w:rFonts w:ascii="Garamond" w:hAnsi="Garamond" w:cs="Times New Roman"/>
          <w:i/>
        </w:rPr>
        <w:t>he power of binding and controlling posterity to the "end</w:t>
      </w:r>
      <w:r w:rsidR="0040063F">
        <w:rPr>
          <w:rFonts w:ascii="Garamond" w:hAnsi="Garamond" w:cs="Times New Roman"/>
          <w:i/>
        </w:rPr>
        <w:t xml:space="preserve"> of time," or of commanding for</w:t>
      </w:r>
      <w:r w:rsidRPr="006527A2">
        <w:rPr>
          <w:rFonts w:ascii="Garamond" w:hAnsi="Garamond" w:cs="Times New Roman"/>
          <w:i/>
        </w:rPr>
        <w:t>ever how the world shall be governed, or who shall govern it; and therefore all such clauses, acts or declarations by which the makers of them attempt to do what they have neither the right nor the power to do, nor the power to execute, are in themselves null and void. Every age and generation must be as free to act for itself in all cases as the age and generations which preceded it. The vanity and presumption of governing beyond the grave is the most ridiculous and insolent of all tyrannies. Man has no property in man.</w:t>
      </w:r>
    </w:p>
    <w:p w14:paraId="097E593E" w14:textId="77777777" w:rsidR="00F54FBB" w:rsidRPr="006527A2" w:rsidRDefault="00F54FBB" w:rsidP="00371C81">
      <w:pPr>
        <w:widowControl w:val="0"/>
        <w:autoSpaceDE w:val="0"/>
        <w:autoSpaceDN w:val="0"/>
        <w:adjustRightInd w:val="0"/>
        <w:rPr>
          <w:rFonts w:ascii="Garamond" w:hAnsi="Garamond" w:cs="Times New Roman"/>
        </w:rPr>
      </w:pPr>
      <w:r w:rsidRPr="006527A2">
        <w:rPr>
          <w:rFonts w:ascii="Garamond" w:hAnsi="Garamond" w:cs="Times New Roman"/>
        </w:rPr>
        <w:tab/>
        <w:t xml:space="preserve">Thomas Paine, </w:t>
      </w:r>
      <w:r w:rsidRPr="006527A2">
        <w:rPr>
          <w:rFonts w:ascii="Garamond" w:hAnsi="Garamond" w:cs="Times New Roman"/>
          <w:i/>
        </w:rPr>
        <w:t>Rights of Man</w:t>
      </w:r>
      <w:r w:rsidR="00DF6115" w:rsidRPr="006527A2">
        <w:rPr>
          <w:rFonts w:ascii="Garamond" w:hAnsi="Garamond" w:cs="Times New Roman"/>
        </w:rPr>
        <w:t>, 1791</w:t>
      </w:r>
    </w:p>
    <w:p w14:paraId="4F3257B8" w14:textId="77777777" w:rsidR="00F54FBB" w:rsidRPr="006527A2" w:rsidRDefault="00F54FBB" w:rsidP="00371C81">
      <w:pPr>
        <w:widowControl w:val="0"/>
        <w:autoSpaceDE w:val="0"/>
        <w:autoSpaceDN w:val="0"/>
        <w:adjustRightInd w:val="0"/>
        <w:rPr>
          <w:rFonts w:ascii="Garamond" w:hAnsi="Garamond" w:cs="Times-Roman"/>
        </w:rPr>
      </w:pPr>
    </w:p>
    <w:p w14:paraId="595C1086" w14:textId="77777777" w:rsidR="00F54FBB" w:rsidRPr="006527A2" w:rsidRDefault="00F54FBB" w:rsidP="00371C81">
      <w:pPr>
        <w:rPr>
          <w:rFonts w:ascii="Garamond" w:hAnsi="Garamond"/>
          <w:i/>
        </w:rPr>
      </w:pPr>
      <w:r w:rsidRPr="006527A2">
        <w:rPr>
          <w:rFonts w:ascii="Garamond" w:hAnsi="Garamond"/>
          <w:i/>
        </w:rPr>
        <w:t>I look forward to seeing my plays staged so I can find out what they mean.</w:t>
      </w:r>
    </w:p>
    <w:p w14:paraId="61AE1882" w14:textId="1D240BF1" w:rsidR="003077F4" w:rsidRDefault="00F54FBB" w:rsidP="00371C81">
      <w:pPr>
        <w:rPr>
          <w:rFonts w:ascii="Garamond" w:hAnsi="Garamond"/>
        </w:rPr>
      </w:pPr>
      <w:r w:rsidRPr="006527A2">
        <w:rPr>
          <w:rFonts w:ascii="Garamond" w:hAnsi="Garamond"/>
        </w:rPr>
        <w:tab/>
        <w:t xml:space="preserve">Tom Stoppard, playwright </w:t>
      </w:r>
    </w:p>
    <w:p w14:paraId="6BC8975F" w14:textId="77777777" w:rsidR="00F54FBB" w:rsidRPr="006527A2" w:rsidRDefault="00F54FBB" w:rsidP="003077F4">
      <w:pPr>
        <w:widowControl w:val="0"/>
        <w:autoSpaceDE w:val="0"/>
        <w:autoSpaceDN w:val="0"/>
        <w:adjustRightInd w:val="0"/>
        <w:rPr>
          <w:rFonts w:ascii="Garamond" w:hAnsi="Garamond" w:cs="Times-Roman"/>
        </w:rPr>
      </w:pPr>
    </w:p>
    <w:p w14:paraId="096411F3" w14:textId="3E414DB4" w:rsidR="00DF6115" w:rsidRPr="006527A2" w:rsidRDefault="00DF6115" w:rsidP="006527A2">
      <w:pPr>
        <w:widowControl w:val="0"/>
        <w:autoSpaceDE w:val="0"/>
        <w:autoSpaceDN w:val="0"/>
        <w:adjustRightInd w:val="0"/>
        <w:ind w:left="-630"/>
        <w:rPr>
          <w:rFonts w:ascii="Garamond" w:hAnsi="Garamond" w:cs="Times-Roman"/>
        </w:rPr>
      </w:pPr>
      <w:r w:rsidRPr="006527A2">
        <w:rPr>
          <w:rFonts w:ascii="Garamond" w:hAnsi="Garamond" w:cs="Times-Roman"/>
        </w:rPr>
        <w:t xml:space="preserve">This course introduces students to constitutionalism, constitutional law and legal decision-making in the United States. During the course of the semester, we will examine the logic of constitutional decisions, the role of courts in the political development of the United States, and the role of the judiciary in our political system. The course </w:t>
      </w:r>
      <w:r w:rsidR="00764DD6">
        <w:rPr>
          <w:rFonts w:ascii="Garamond" w:hAnsi="Garamond" w:cs="Times-Roman"/>
        </w:rPr>
        <w:t>focuses on</w:t>
      </w:r>
      <w:r w:rsidRPr="006527A2">
        <w:rPr>
          <w:rFonts w:ascii="Garamond" w:hAnsi="Garamond" w:cs="Times-Roman"/>
        </w:rPr>
        <w:t xml:space="preserve"> three major substantive are</w:t>
      </w:r>
      <w:r w:rsidR="00001B38">
        <w:rPr>
          <w:rFonts w:ascii="Garamond" w:hAnsi="Garamond" w:cs="Times-Roman"/>
        </w:rPr>
        <w:t xml:space="preserve">as of law: separation of powers; </w:t>
      </w:r>
      <w:r w:rsidRPr="006527A2">
        <w:rPr>
          <w:rFonts w:ascii="Garamond" w:hAnsi="Garamond" w:cs="Times-Roman"/>
        </w:rPr>
        <w:t xml:space="preserve">federalism; property. </w:t>
      </w:r>
      <w:r w:rsidR="0054562C">
        <w:rPr>
          <w:rFonts w:ascii="Garamond" w:hAnsi="Garamond" w:cs="Times-Roman"/>
        </w:rPr>
        <w:t xml:space="preserve">However, because the political, economic and social context is so important for understanding legal decision-making, we will explore these themes historically. That is, each of these </w:t>
      </w:r>
      <w:r w:rsidR="003077F4">
        <w:rPr>
          <w:rFonts w:ascii="Garamond" w:hAnsi="Garamond" w:cs="Times-Roman"/>
        </w:rPr>
        <w:t xml:space="preserve">areas of law have a long history in U.S. politics and viewing them through the historical lens sheds light on how </w:t>
      </w:r>
      <w:r w:rsidR="0054562C">
        <w:rPr>
          <w:rFonts w:ascii="Garamond" w:hAnsi="Garamond" w:cs="Times-Roman"/>
        </w:rPr>
        <w:t xml:space="preserve">constitutional questions </w:t>
      </w:r>
      <w:r w:rsidR="003077F4">
        <w:rPr>
          <w:rFonts w:ascii="Garamond" w:hAnsi="Garamond" w:cs="Times-Roman"/>
        </w:rPr>
        <w:t>have always</w:t>
      </w:r>
      <w:r w:rsidR="0054562C">
        <w:rPr>
          <w:rFonts w:ascii="Garamond" w:hAnsi="Garamond" w:cs="Times-Roman"/>
        </w:rPr>
        <w:t xml:space="preserve"> reflected underlying political debates</w:t>
      </w:r>
      <w:r w:rsidR="003077F4">
        <w:rPr>
          <w:rFonts w:ascii="Garamond" w:hAnsi="Garamond" w:cs="Times-Roman"/>
        </w:rPr>
        <w:t xml:space="preserve">, and continue to do so today. It will also allow us to better </w:t>
      </w:r>
      <w:r w:rsidR="0027595C">
        <w:rPr>
          <w:rFonts w:ascii="Garamond" w:hAnsi="Garamond" w:cs="Times-Roman"/>
        </w:rPr>
        <w:t>understand how court decisions have both shaped and been shaped by social,</w:t>
      </w:r>
      <w:r w:rsidR="0040063F">
        <w:rPr>
          <w:rFonts w:ascii="Garamond" w:hAnsi="Garamond" w:cs="Times-Roman"/>
        </w:rPr>
        <w:t xml:space="preserve"> political and economic circumstance</w:t>
      </w:r>
      <w:r w:rsidR="0054562C">
        <w:rPr>
          <w:rFonts w:ascii="Garamond" w:hAnsi="Garamond" w:cs="Times-Roman"/>
        </w:rPr>
        <w:t xml:space="preserve">. </w:t>
      </w:r>
      <w:r w:rsidRPr="006527A2">
        <w:rPr>
          <w:rFonts w:ascii="Garamond" w:hAnsi="Garamond" w:cs="Times-Roman"/>
        </w:rPr>
        <w:t>In addition to these topics, we will also discuss and debate</w:t>
      </w:r>
      <w:r w:rsidR="0027595C">
        <w:rPr>
          <w:rFonts w:ascii="Garamond" w:hAnsi="Garamond" w:cs="Times-Roman"/>
        </w:rPr>
        <w:t xml:space="preserve"> the concept of judicial review and</w:t>
      </w:r>
      <w:r w:rsidRPr="006527A2">
        <w:rPr>
          <w:rFonts w:ascii="Garamond" w:hAnsi="Garamond" w:cs="Times-Roman"/>
        </w:rPr>
        <w:t xml:space="preserve"> the role of the Supreme Court as a decision-making branch of government in a democratic society.</w:t>
      </w:r>
      <w:r w:rsidR="00034A9D">
        <w:rPr>
          <w:rFonts w:ascii="Garamond" w:hAnsi="Garamond" w:cs="Times-Roman"/>
        </w:rPr>
        <w:t xml:space="preserve"> </w:t>
      </w:r>
      <w:r w:rsidR="0040063F">
        <w:rPr>
          <w:rFonts w:ascii="Garamond" w:hAnsi="Garamond" w:cs="Times-Roman"/>
        </w:rPr>
        <w:t>Should</w:t>
      </w:r>
      <w:r w:rsidR="007707C6">
        <w:rPr>
          <w:rFonts w:ascii="Garamond" w:hAnsi="Garamond" w:cs="Times-Roman"/>
        </w:rPr>
        <w:t xml:space="preserve"> the </w:t>
      </w:r>
      <w:r w:rsidR="003077F4">
        <w:rPr>
          <w:rFonts w:ascii="Garamond" w:hAnsi="Garamond" w:cs="Times-Roman"/>
        </w:rPr>
        <w:t xml:space="preserve">least accountable, entirely </w:t>
      </w:r>
      <w:r w:rsidR="007707C6">
        <w:rPr>
          <w:rFonts w:ascii="Garamond" w:hAnsi="Garamond" w:cs="Times-Roman"/>
        </w:rPr>
        <w:t xml:space="preserve">unelected branch of government decide important political questions? </w:t>
      </w:r>
    </w:p>
    <w:p w14:paraId="5F114342" w14:textId="77777777" w:rsidR="00DF6115" w:rsidRDefault="00DF6115" w:rsidP="006527A2">
      <w:pPr>
        <w:widowControl w:val="0"/>
        <w:autoSpaceDE w:val="0"/>
        <w:autoSpaceDN w:val="0"/>
        <w:adjustRightInd w:val="0"/>
        <w:ind w:left="-630"/>
        <w:rPr>
          <w:rFonts w:ascii="Garamond" w:hAnsi="Garamond" w:cs="Times-Roman"/>
        </w:rPr>
      </w:pPr>
    </w:p>
    <w:p w14:paraId="6A4EC662" w14:textId="77777777" w:rsidR="003077F4" w:rsidRPr="006527A2" w:rsidRDefault="003077F4" w:rsidP="006527A2">
      <w:pPr>
        <w:widowControl w:val="0"/>
        <w:autoSpaceDE w:val="0"/>
        <w:autoSpaceDN w:val="0"/>
        <w:adjustRightInd w:val="0"/>
        <w:ind w:left="-630"/>
        <w:rPr>
          <w:rFonts w:ascii="Garamond" w:hAnsi="Garamond" w:cs="Times-Roman"/>
        </w:rPr>
      </w:pPr>
    </w:p>
    <w:p w14:paraId="0EA6215B" w14:textId="77777777" w:rsidR="007B4297" w:rsidRDefault="003077F4" w:rsidP="00371C81">
      <w:pPr>
        <w:widowControl w:val="0"/>
        <w:autoSpaceDE w:val="0"/>
        <w:autoSpaceDN w:val="0"/>
        <w:adjustRightInd w:val="0"/>
        <w:ind w:left="-630"/>
        <w:rPr>
          <w:rFonts w:ascii="Garamond" w:hAnsi="Garamond" w:cs="Times-Roman"/>
          <w:color w:val="000000"/>
        </w:rPr>
      </w:pPr>
      <w:r>
        <w:rPr>
          <w:rFonts w:ascii="Garamond" w:hAnsi="Garamond" w:cs="Times-Roman"/>
        </w:rPr>
        <w:t>This is</w:t>
      </w:r>
      <w:r w:rsidR="00DF6115" w:rsidRPr="006527A2">
        <w:rPr>
          <w:rFonts w:ascii="Garamond" w:hAnsi="Garamond" w:cs="Times-Roman"/>
        </w:rPr>
        <w:t xml:space="preserve"> a </w:t>
      </w:r>
      <w:r w:rsidR="00DF6115" w:rsidRPr="006527A2">
        <w:rPr>
          <w:rFonts w:ascii="Garamond" w:hAnsi="Garamond" w:cs="Times-Roman"/>
          <w:i/>
        </w:rPr>
        <w:t xml:space="preserve">political science </w:t>
      </w:r>
      <w:r w:rsidR="00DF6115" w:rsidRPr="006527A2">
        <w:rPr>
          <w:rFonts w:ascii="Garamond" w:hAnsi="Garamond" w:cs="Times-Roman"/>
        </w:rPr>
        <w:t xml:space="preserve">course and I am a </w:t>
      </w:r>
      <w:r w:rsidR="00764DD6">
        <w:rPr>
          <w:rFonts w:ascii="Garamond" w:hAnsi="Garamond" w:cs="Times-Roman"/>
        </w:rPr>
        <w:t>political science scholar,</w:t>
      </w:r>
      <w:r w:rsidR="0005189B">
        <w:rPr>
          <w:rFonts w:ascii="Garamond" w:hAnsi="Garamond" w:cs="Times-Roman"/>
        </w:rPr>
        <w:t xml:space="preserve"> not a lawyer</w:t>
      </w:r>
      <w:r w:rsidR="00DF6115" w:rsidRPr="006527A2">
        <w:rPr>
          <w:rFonts w:ascii="Garamond" w:hAnsi="Garamond" w:cs="Times-Roman"/>
        </w:rPr>
        <w:t xml:space="preserve">. Thus, I do not view law as separate from politics, </w:t>
      </w:r>
      <w:r w:rsidR="0027595C">
        <w:rPr>
          <w:rFonts w:ascii="Garamond" w:hAnsi="Garamond" w:cs="Times-Roman"/>
        </w:rPr>
        <w:t xml:space="preserve">or </w:t>
      </w:r>
      <w:r w:rsidR="00DF6115" w:rsidRPr="006527A2">
        <w:rPr>
          <w:rFonts w:ascii="Garamond" w:hAnsi="Garamond" w:cs="Times-Roman"/>
        </w:rPr>
        <w:t>as embodying some natural or divine purpose, which is transmitted through judges. Rather, I understand legal decision-making to be a part of our political system - albeit in different form than the other branches of</w:t>
      </w:r>
      <w:r w:rsidR="007273AC" w:rsidRPr="006527A2">
        <w:rPr>
          <w:rFonts w:ascii="Garamond" w:hAnsi="Garamond" w:cs="Times-Roman"/>
        </w:rPr>
        <w:t xml:space="preserve"> </w:t>
      </w:r>
      <w:r w:rsidR="00DF6115" w:rsidRPr="006527A2">
        <w:rPr>
          <w:rFonts w:ascii="Garamond" w:hAnsi="Garamond" w:cs="Times-Roman"/>
          <w:color w:val="000000"/>
        </w:rPr>
        <w:t>government</w:t>
      </w:r>
      <w:r w:rsidR="007B4297">
        <w:rPr>
          <w:rFonts w:ascii="Garamond" w:hAnsi="Garamond" w:cs="Times-Roman"/>
          <w:color w:val="000000"/>
        </w:rPr>
        <w:t xml:space="preserve"> – and am mindful of the fact that </w:t>
      </w:r>
      <w:r w:rsidR="00DF6115" w:rsidRPr="006527A2">
        <w:rPr>
          <w:rFonts w:ascii="Garamond" w:hAnsi="Garamond" w:cs="Times-Roman"/>
          <w:color w:val="000000"/>
        </w:rPr>
        <w:t>no reading of the Constitution is neutral. As Judge Posner notes in the quote</w:t>
      </w:r>
      <w:r w:rsidR="007273AC" w:rsidRPr="006527A2">
        <w:rPr>
          <w:rFonts w:ascii="Garamond" w:hAnsi="Garamond" w:cs="Times-Roman"/>
        </w:rPr>
        <w:t xml:space="preserve"> </w:t>
      </w:r>
      <w:r w:rsidR="00DF6115" w:rsidRPr="006527A2">
        <w:rPr>
          <w:rFonts w:ascii="Garamond" w:hAnsi="Garamond" w:cs="Times-Roman"/>
          <w:color w:val="000000"/>
        </w:rPr>
        <w:t>above, the Constitution itself offers precious few guidelines on how to read it. Thus, we will</w:t>
      </w:r>
      <w:r w:rsidR="00371C81">
        <w:rPr>
          <w:rFonts w:ascii="Garamond" w:hAnsi="Garamond" w:cs="Times-Roman"/>
        </w:rPr>
        <w:t xml:space="preserve"> </w:t>
      </w:r>
      <w:r w:rsidR="00DF6115" w:rsidRPr="006527A2">
        <w:rPr>
          <w:rFonts w:ascii="Garamond" w:hAnsi="Garamond" w:cs="Times-Roman"/>
          <w:color w:val="000000"/>
        </w:rPr>
        <w:t xml:space="preserve">discuss how </w:t>
      </w:r>
      <w:r w:rsidR="00DF6115" w:rsidRPr="006527A2">
        <w:rPr>
          <w:rFonts w:ascii="Garamond" w:hAnsi="Garamond" w:cs="Times-Roman"/>
          <w:i/>
          <w:iCs/>
          <w:color w:val="000000"/>
        </w:rPr>
        <w:t xml:space="preserve">every </w:t>
      </w:r>
      <w:r w:rsidR="00DF6115" w:rsidRPr="006527A2">
        <w:rPr>
          <w:rFonts w:ascii="Garamond" w:hAnsi="Garamond" w:cs="Times-Roman"/>
          <w:color w:val="000000"/>
        </w:rPr>
        <w:t>reading of the Constitution, no matter how narrow or broad, is an</w:t>
      </w:r>
      <w:r w:rsidR="00371C81">
        <w:rPr>
          <w:rFonts w:ascii="Garamond" w:hAnsi="Garamond" w:cs="Times-Roman"/>
        </w:rPr>
        <w:t xml:space="preserve"> </w:t>
      </w:r>
      <w:r w:rsidR="00DF6115" w:rsidRPr="006527A2">
        <w:rPr>
          <w:rFonts w:ascii="Garamond" w:hAnsi="Garamond" w:cs="Times-Roman"/>
          <w:i/>
          <w:iCs/>
          <w:color w:val="000000"/>
        </w:rPr>
        <w:t xml:space="preserve">interpretation </w:t>
      </w:r>
      <w:r w:rsidR="00DF6115" w:rsidRPr="006527A2">
        <w:rPr>
          <w:rFonts w:ascii="Garamond" w:hAnsi="Garamond" w:cs="Times-Roman"/>
          <w:color w:val="000000"/>
        </w:rPr>
        <w:t>and</w:t>
      </w:r>
      <w:r w:rsidR="00764DD6">
        <w:rPr>
          <w:rFonts w:ascii="Garamond" w:hAnsi="Garamond" w:cs="Times-Roman"/>
          <w:color w:val="000000"/>
        </w:rPr>
        <w:t xml:space="preserve">, in addition to understanding the motivations of different historical actors in their reading of the Constitution, </w:t>
      </w:r>
      <w:r w:rsidR="00DF6115" w:rsidRPr="006527A2">
        <w:rPr>
          <w:rFonts w:ascii="Garamond" w:hAnsi="Garamond" w:cs="Times-Roman"/>
          <w:color w:val="000000"/>
        </w:rPr>
        <w:t xml:space="preserve">we will endeavor to recognize and move beyond </w:t>
      </w:r>
      <w:r w:rsidR="007273AC" w:rsidRPr="006527A2">
        <w:rPr>
          <w:rFonts w:ascii="Garamond" w:hAnsi="Garamond" w:cs="Times-Roman"/>
          <w:color w:val="000000"/>
        </w:rPr>
        <w:t xml:space="preserve">our own </w:t>
      </w:r>
      <w:r w:rsidR="00DF6115" w:rsidRPr="006527A2">
        <w:rPr>
          <w:rFonts w:ascii="Garamond" w:hAnsi="Garamond" w:cs="Times-Roman"/>
          <w:color w:val="000000"/>
        </w:rPr>
        <w:t xml:space="preserve">interpretive lens. </w:t>
      </w:r>
    </w:p>
    <w:p w14:paraId="2512201D" w14:textId="77777777" w:rsidR="007B4297" w:rsidRDefault="007B4297" w:rsidP="00371C81">
      <w:pPr>
        <w:widowControl w:val="0"/>
        <w:autoSpaceDE w:val="0"/>
        <w:autoSpaceDN w:val="0"/>
        <w:adjustRightInd w:val="0"/>
        <w:ind w:left="-630"/>
        <w:rPr>
          <w:rFonts w:ascii="Garamond" w:hAnsi="Garamond" w:cs="Times-Roman"/>
          <w:color w:val="000000"/>
        </w:rPr>
      </w:pPr>
    </w:p>
    <w:p w14:paraId="132E2519" w14:textId="11EF2D6C" w:rsidR="007273AC" w:rsidRPr="00371C81" w:rsidRDefault="00DF6115" w:rsidP="00371C81">
      <w:pPr>
        <w:widowControl w:val="0"/>
        <w:autoSpaceDE w:val="0"/>
        <w:autoSpaceDN w:val="0"/>
        <w:adjustRightInd w:val="0"/>
        <w:ind w:left="-630"/>
        <w:rPr>
          <w:rFonts w:ascii="Garamond" w:hAnsi="Garamond" w:cs="Times-Roman"/>
        </w:rPr>
      </w:pPr>
      <w:r w:rsidRPr="006527A2">
        <w:rPr>
          <w:rFonts w:ascii="Garamond" w:hAnsi="Garamond" w:cs="Times-Roman"/>
          <w:color w:val="000000"/>
        </w:rPr>
        <w:t xml:space="preserve">Furthermore, </w:t>
      </w:r>
      <w:r w:rsidR="007B4297">
        <w:rPr>
          <w:rFonts w:ascii="Garamond" w:hAnsi="Garamond" w:cs="Times-Roman"/>
          <w:color w:val="000000"/>
        </w:rPr>
        <w:t xml:space="preserve">Justice Souter’s comments should remind us that it is not always easy to determine which values we should privilege, when they come into conflict. Thus, </w:t>
      </w:r>
      <w:r w:rsidRPr="006527A2">
        <w:rPr>
          <w:rFonts w:ascii="Garamond" w:hAnsi="Garamond" w:cs="Times-Roman"/>
          <w:color w:val="000000"/>
        </w:rPr>
        <w:t>we will seek to understand how legal interpretations usually</w:t>
      </w:r>
      <w:r w:rsidR="007273AC" w:rsidRPr="006527A2">
        <w:rPr>
          <w:rFonts w:ascii="Garamond" w:hAnsi="Garamond" w:cs="Times-Roman"/>
          <w:color w:val="000000"/>
        </w:rPr>
        <w:t xml:space="preserve"> </w:t>
      </w:r>
      <w:r w:rsidRPr="006527A2">
        <w:rPr>
          <w:rFonts w:ascii="Garamond" w:hAnsi="Garamond" w:cs="Times-Roman"/>
          <w:color w:val="000000"/>
        </w:rPr>
        <w:t>reflect larger political debates that are taking place in other branches of government</w:t>
      </w:r>
      <w:r w:rsidR="0027595C">
        <w:rPr>
          <w:rFonts w:ascii="Garamond" w:hAnsi="Garamond" w:cs="Times-Roman"/>
          <w:color w:val="000000"/>
        </w:rPr>
        <w:t xml:space="preserve"> and in the public </w:t>
      </w:r>
      <w:r w:rsidR="00BE2731">
        <w:rPr>
          <w:rFonts w:ascii="Garamond" w:hAnsi="Garamond" w:cs="Times-Roman"/>
          <w:color w:val="000000"/>
        </w:rPr>
        <w:t>sphere</w:t>
      </w:r>
      <w:r w:rsidRPr="006527A2">
        <w:rPr>
          <w:rFonts w:ascii="Garamond" w:hAnsi="Garamond" w:cs="Times-Roman"/>
          <w:color w:val="000000"/>
        </w:rPr>
        <w:t xml:space="preserve">. </w:t>
      </w:r>
      <w:r w:rsidR="0027595C">
        <w:rPr>
          <w:rFonts w:ascii="Garamond" w:hAnsi="Garamond" w:cs="Times-Roman"/>
          <w:color w:val="000000"/>
        </w:rPr>
        <w:t>The playwright Tom Stoppard’s wry observation</w:t>
      </w:r>
      <w:r w:rsidR="00BE2731">
        <w:rPr>
          <w:rFonts w:ascii="Garamond" w:hAnsi="Garamond" w:cs="Times-Roman"/>
          <w:color w:val="000000"/>
        </w:rPr>
        <w:t xml:space="preserve"> </w:t>
      </w:r>
      <w:r w:rsidR="0027595C">
        <w:rPr>
          <w:rFonts w:ascii="Garamond" w:hAnsi="Garamond" w:cs="Times-Roman"/>
          <w:color w:val="000000"/>
        </w:rPr>
        <w:t xml:space="preserve">that he must wait to see his plays staged before he knows what they mean is an apt way of approaching constitutional </w:t>
      </w:r>
      <w:r w:rsidR="007707C6">
        <w:rPr>
          <w:rFonts w:ascii="Garamond" w:hAnsi="Garamond" w:cs="Times-Roman"/>
          <w:color w:val="000000"/>
        </w:rPr>
        <w:t>decision-making</w:t>
      </w:r>
      <w:r w:rsidR="0027595C">
        <w:rPr>
          <w:rFonts w:ascii="Garamond" w:hAnsi="Garamond" w:cs="Times-Roman"/>
          <w:color w:val="000000"/>
        </w:rPr>
        <w:t xml:space="preserve">. If </w:t>
      </w:r>
      <w:r w:rsidR="00BE2731">
        <w:rPr>
          <w:rFonts w:ascii="Garamond" w:hAnsi="Garamond" w:cs="Times-Roman"/>
          <w:color w:val="000000"/>
        </w:rPr>
        <w:t>the Supreme Court i</w:t>
      </w:r>
      <w:r w:rsidR="0027595C">
        <w:rPr>
          <w:rFonts w:ascii="Garamond" w:hAnsi="Garamond" w:cs="Times-Roman"/>
          <w:color w:val="000000"/>
        </w:rPr>
        <w:t xml:space="preserve">s the final interpreter of the Constitution (and </w:t>
      </w:r>
      <w:r w:rsidR="0040063F">
        <w:rPr>
          <w:rFonts w:ascii="Garamond" w:hAnsi="Garamond" w:cs="Times-Roman"/>
          <w:color w:val="000000"/>
        </w:rPr>
        <w:t xml:space="preserve">as we shall see, this has not always been the case), </w:t>
      </w:r>
      <w:r w:rsidR="0027595C">
        <w:rPr>
          <w:rFonts w:ascii="Garamond" w:hAnsi="Garamond" w:cs="Times-Roman"/>
          <w:color w:val="000000"/>
        </w:rPr>
        <w:t xml:space="preserve">in a </w:t>
      </w:r>
      <w:r w:rsidR="00723C24">
        <w:rPr>
          <w:rFonts w:ascii="Garamond" w:hAnsi="Garamond" w:cs="Times-Roman"/>
          <w:color w:val="000000"/>
        </w:rPr>
        <w:t>practical sense</w:t>
      </w:r>
      <w:r w:rsidR="0040063F">
        <w:rPr>
          <w:rFonts w:ascii="Garamond" w:hAnsi="Garamond" w:cs="Times-Roman"/>
          <w:color w:val="000000"/>
        </w:rPr>
        <w:t xml:space="preserve"> then</w:t>
      </w:r>
      <w:r w:rsidR="0027595C">
        <w:rPr>
          <w:rFonts w:ascii="Garamond" w:hAnsi="Garamond" w:cs="Times-Roman"/>
          <w:color w:val="000000"/>
        </w:rPr>
        <w:t>, must wait until the court rules to really k</w:t>
      </w:r>
      <w:r w:rsidR="00802544">
        <w:rPr>
          <w:rFonts w:ascii="Garamond" w:hAnsi="Garamond" w:cs="Times-Roman"/>
          <w:color w:val="000000"/>
        </w:rPr>
        <w:t>now what the Constitution means?</w:t>
      </w:r>
      <w:r w:rsidR="0040063F">
        <w:rPr>
          <w:rFonts w:ascii="Garamond" w:hAnsi="Garamond" w:cs="Times-Roman"/>
          <w:color w:val="000000"/>
        </w:rPr>
        <w:t xml:space="preserve"> What does it</w:t>
      </w:r>
      <w:r w:rsidR="007707C6">
        <w:rPr>
          <w:rFonts w:ascii="Garamond" w:hAnsi="Garamond" w:cs="Times-Roman"/>
          <w:color w:val="000000"/>
        </w:rPr>
        <w:t xml:space="preserve"> mean for democratic self-governance</w:t>
      </w:r>
      <w:r w:rsidR="0040063F">
        <w:rPr>
          <w:rFonts w:ascii="Garamond" w:hAnsi="Garamond" w:cs="Times-Roman"/>
          <w:color w:val="000000"/>
        </w:rPr>
        <w:t xml:space="preserve"> when some of the most important political issues </w:t>
      </w:r>
      <w:r w:rsidR="00692AE1">
        <w:rPr>
          <w:rFonts w:ascii="Garamond" w:hAnsi="Garamond" w:cs="Times-Roman"/>
          <w:color w:val="000000"/>
        </w:rPr>
        <w:t xml:space="preserve">of the day </w:t>
      </w:r>
      <w:r w:rsidR="0040063F">
        <w:rPr>
          <w:rFonts w:ascii="Garamond" w:hAnsi="Garamond" w:cs="Times-Roman"/>
          <w:color w:val="000000"/>
        </w:rPr>
        <w:t>(including, recently, the outcome of presidential elections, the role of money in political campaigns and the availability of health care) are</w:t>
      </w:r>
      <w:r w:rsidR="00692AE1">
        <w:rPr>
          <w:rFonts w:ascii="Garamond" w:hAnsi="Garamond" w:cs="Times-Roman"/>
          <w:color w:val="000000"/>
        </w:rPr>
        <w:t xml:space="preserve"> ultimately decided by nine un</w:t>
      </w:r>
      <w:r w:rsidR="0040063F">
        <w:rPr>
          <w:rFonts w:ascii="Garamond" w:hAnsi="Garamond" w:cs="Times-Roman"/>
          <w:color w:val="000000"/>
        </w:rPr>
        <w:t>elected individuals</w:t>
      </w:r>
      <w:r w:rsidR="007707C6">
        <w:rPr>
          <w:rFonts w:ascii="Garamond" w:hAnsi="Garamond" w:cs="Times-Roman"/>
          <w:color w:val="000000"/>
        </w:rPr>
        <w:t>?</w:t>
      </w:r>
    </w:p>
    <w:p w14:paraId="73D311AB" w14:textId="77777777" w:rsidR="007273AC" w:rsidRDefault="007273AC" w:rsidP="0040063F">
      <w:pPr>
        <w:widowControl w:val="0"/>
        <w:autoSpaceDE w:val="0"/>
        <w:autoSpaceDN w:val="0"/>
        <w:adjustRightInd w:val="0"/>
        <w:rPr>
          <w:rFonts w:ascii="Garamond" w:hAnsi="Garamond" w:cs="Times-Roman"/>
          <w:color w:val="000000"/>
        </w:rPr>
      </w:pPr>
    </w:p>
    <w:p w14:paraId="68D48568" w14:textId="1BFC437A" w:rsidR="007707C6" w:rsidRDefault="007707C6" w:rsidP="006527A2">
      <w:pPr>
        <w:widowControl w:val="0"/>
        <w:autoSpaceDE w:val="0"/>
        <w:autoSpaceDN w:val="0"/>
        <w:adjustRightInd w:val="0"/>
        <w:ind w:left="-630"/>
        <w:rPr>
          <w:rFonts w:ascii="Garamond" w:hAnsi="Garamond" w:cs="Times-Roman"/>
          <w:color w:val="000000"/>
        </w:rPr>
      </w:pPr>
      <w:r>
        <w:rPr>
          <w:rFonts w:ascii="Garamond" w:hAnsi="Garamond" w:cs="Times-Roman"/>
          <w:color w:val="000000"/>
        </w:rPr>
        <w:t>Finally, cons</w:t>
      </w:r>
      <w:r w:rsidR="007B4297">
        <w:rPr>
          <w:rFonts w:ascii="Garamond" w:hAnsi="Garamond" w:cs="Times-Roman"/>
          <w:color w:val="000000"/>
        </w:rPr>
        <w:t>ider Thomas Paine’s words</w:t>
      </w:r>
      <w:r>
        <w:rPr>
          <w:rFonts w:ascii="Garamond" w:hAnsi="Garamond" w:cs="Times-Roman"/>
          <w:color w:val="000000"/>
        </w:rPr>
        <w:t>. Paine was deeply concerned about the ability of elites to entrench their political and economic interests into law</w:t>
      </w:r>
      <w:r w:rsidR="00DF259A">
        <w:rPr>
          <w:rFonts w:ascii="Garamond" w:hAnsi="Garamond" w:cs="Times-Roman"/>
          <w:color w:val="000000"/>
        </w:rPr>
        <w:t xml:space="preserve"> </w:t>
      </w:r>
      <w:r>
        <w:rPr>
          <w:rFonts w:ascii="Garamond" w:hAnsi="Garamond" w:cs="Times-Roman"/>
          <w:color w:val="000000"/>
        </w:rPr>
        <w:t xml:space="preserve">by regarding historic precedents and rules as sacrosanct and non-amendable. Concerned about the </w:t>
      </w:r>
      <w:r>
        <w:rPr>
          <w:rFonts w:ascii="Garamond" w:hAnsi="Garamond" w:cs="Times-Roman"/>
          <w:i/>
          <w:color w:val="000000"/>
        </w:rPr>
        <w:t>Rights of Man</w:t>
      </w:r>
      <w:r w:rsidR="00DF259A">
        <w:rPr>
          <w:rFonts w:ascii="Garamond" w:hAnsi="Garamond" w:cs="Times-Roman"/>
          <w:color w:val="000000"/>
        </w:rPr>
        <w:t xml:space="preserve"> – </w:t>
      </w:r>
      <w:r w:rsidR="00692AE1">
        <w:rPr>
          <w:rFonts w:ascii="Garamond" w:hAnsi="Garamond" w:cs="Times-Roman"/>
          <w:color w:val="000000"/>
        </w:rPr>
        <w:t xml:space="preserve">about </w:t>
      </w:r>
      <w:r w:rsidR="00DF259A">
        <w:rPr>
          <w:rFonts w:ascii="Garamond" w:hAnsi="Garamond" w:cs="Times-Roman"/>
          <w:color w:val="000000"/>
        </w:rPr>
        <w:t xml:space="preserve">ordinary people – Paine </w:t>
      </w:r>
      <w:r>
        <w:rPr>
          <w:rFonts w:ascii="Garamond" w:hAnsi="Garamond" w:cs="Times-Roman"/>
          <w:color w:val="000000"/>
        </w:rPr>
        <w:t xml:space="preserve">argued that no document should bind future generations. Though Americans tend to disagree as to </w:t>
      </w:r>
      <w:r w:rsidRPr="007B1B49">
        <w:rPr>
          <w:rFonts w:ascii="Garamond" w:hAnsi="Garamond" w:cs="Times-Roman"/>
          <w:i/>
          <w:color w:val="000000"/>
        </w:rPr>
        <w:t>which</w:t>
      </w:r>
      <w:r>
        <w:rPr>
          <w:rFonts w:ascii="Garamond" w:hAnsi="Garamond" w:cs="Times-Roman"/>
          <w:color w:val="000000"/>
        </w:rPr>
        <w:t xml:space="preserve"> portions of the Constitution should be held inviolable, they tend to agree that at least </w:t>
      </w:r>
      <w:r w:rsidRPr="00723C24">
        <w:rPr>
          <w:rFonts w:ascii="Garamond" w:hAnsi="Garamond" w:cs="Times-Roman"/>
          <w:i/>
          <w:color w:val="000000"/>
        </w:rPr>
        <w:t>some</w:t>
      </w:r>
      <w:r>
        <w:rPr>
          <w:rFonts w:ascii="Garamond" w:hAnsi="Garamond" w:cs="Times-Roman"/>
          <w:color w:val="000000"/>
        </w:rPr>
        <w:t xml:space="preserve"> should. </w:t>
      </w:r>
      <w:r w:rsidR="00692AE1">
        <w:rPr>
          <w:rFonts w:ascii="Garamond" w:hAnsi="Garamond" w:cs="Times-Roman"/>
          <w:color w:val="000000"/>
        </w:rPr>
        <w:t xml:space="preserve">Do you agree? </w:t>
      </w:r>
      <w:r>
        <w:rPr>
          <w:rFonts w:ascii="Garamond" w:hAnsi="Garamond" w:cs="Times-Roman"/>
          <w:color w:val="000000"/>
        </w:rPr>
        <w:t>Should your 21</w:t>
      </w:r>
      <w:r w:rsidRPr="00723C24">
        <w:rPr>
          <w:rFonts w:ascii="Garamond" w:hAnsi="Garamond" w:cs="Times-Roman"/>
          <w:color w:val="000000"/>
          <w:vertAlign w:val="superscript"/>
        </w:rPr>
        <w:t>st</w:t>
      </w:r>
      <w:r>
        <w:rPr>
          <w:rFonts w:ascii="Garamond" w:hAnsi="Garamond" w:cs="Times-Roman"/>
          <w:color w:val="000000"/>
        </w:rPr>
        <w:t xml:space="preserve"> century generation </w:t>
      </w:r>
      <w:r w:rsidR="007B4297">
        <w:rPr>
          <w:rFonts w:ascii="Garamond" w:hAnsi="Garamond" w:cs="Times-Roman"/>
          <w:color w:val="000000"/>
        </w:rPr>
        <w:t xml:space="preserve">of Americans </w:t>
      </w:r>
      <w:r>
        <w:rPr>
          <w:rFonts w:ascii="Garamond" w:hAnsi="Garamond" w:cs="Times-Roman"/>
          <w:color w:val="000000"/>
        </w:rPr>
        <w:t>be held to the views,</w:t>
      </w:r>
      <w:r w:rsidR="00692AE1">
        <w:rPr>
          <w:rFonts w:ascii="Garamond" w:hAnsi="Garamond" w:cs="Times-Roman"/>
          <w:color w:val="000000"/>
        </w:rPr>
        <w:t xml:space="preserve"> concerns and interests of</w:t>
      </w:r>
      <w:r>
        <w:rPr>
          <w:rFonts w:ascii="Garamond" w:hAnsi="Garamond" w:cs="Times-Roman"/>
          <w:color w:val="000000"/>
        </w:rPr>
        <w:t xml:space="preserve"> 18</w:t>
      </w:r>
      <w:r w:rsidRPr="00ED30A8">
        <w:rPr>
          <w:rFonts w:ascii="Garamond" w:hAnsi="Garamond" w:cs="Times-Roman"/>
          <w:color w:val="000000"/>
          <w:vertAlign w:val="superscript"/>
        </w:rPr>
        <w:t>th</w:t>
      </w:r>
      <w:r>
        <w:rPr>
          <w:rFonts w:ascii="Garamond" w:hAnsi="Garamond" w:cs="Times-Roman"/>
          <w:color w:val="000000"/>
        </w:rPr>
        <w:t xml:space="preserve"> century Englishmen?</w:t>
      </w:r>
    </w:p>
    <w:p w14:paraId="69BDE661" w14:textId="77777777" w:rsidR="0040063F" w:rsidRDefault="0040063F" w:rsidP="006527A2">
      <w:pPr>
        <w:widowControl w:val="0"/>
        <w:autoSpaceDE w:val="0"/>
        <w:autoSpaceDN w:val="0"/>
        <w:adjustRightInd w:val="0"/>
        <w:ind w:left="-630"/>
        <w:rPr>
          <w:rFonts w:ascii="Garamond" w:hAnsi="Garamond" w:cs="Times-Roman"/>
          <w:color w:val="000000"/>
        </w:rPr>
      </w:pPr>
    </w:p>
    <w:p w14:paraId="353C03E3" w14:textId="3EE62222" w:rsidR="0040063F" w:rsidRDefault="0040063F" w:rsidP="00FF4863">
      <w:pPr>
        <w:widowControl w:val="0"/>
        <w:autoSpaceDE w:val="0"/>
        <w:autoSpaceDN w:val="0"/>
        <w:adjustRightInd w:val="0"/>
        <w:ind w:left="-630"/>
        <w:rPr>
          <w:rFonts w:ascii="Garamond" w:hAnsi="Garamond" w:cs="Times-Roman"/>
          <w:color w:val="000000"/>
        </w:rPr>
      </w:pPr>
      <w:r w:rsidRPr="0040063F">
        <w:rPr>
          <w:rFonts w:ascii="Garamond" w:hAnsi="Garamond" w:cs="Times-Roman"/>
          <w:color w:val="000000"/>
          <w:u w:val="single"/>
        </w:rPr>
        <w:t>A note on reading legal cases</w:t>
      </w:r>
      <w:r>
        <w:rPr>
          <w:rFonts w:ascii="Garamond" w:hAnsi="Garamond" w:cs="Times-Roman"/>
          <w:color w:val="000000"/>
        </w:rPr>
        <w:t>:</w:t>
      </w:r>
      <w:r w:rsidRPr="006527A2">
        <w:rPr>
          <w:rFonts w:ascii="Garamond" w:hAnsi="Garamond" w:cs="Times-Roman"/>
          <w:color w:val="000000"/>
        </w:rPr>
        <w:t xml:space="preserve"> I view </w:t>
      </w:r>
      <w:r>
        <w:rPr>
          <w:rFonts w:ascii="Garamond" w:hAnsi="Garamond" w:cs="Times-Roman"/>
          <w:color w:val="000000"/>
        </w:rPr>
        <w:t xml:space="preserve">the </w:t>
      </w:r>
      <w:r w:rsidRPr="006527A2">
        <w:rPr>
          <w:rFonts w:ascii="Garamond" w:hAnsi="Garamond" w:cs="Times-Roman"/>
          <w:color w:val="000000"/>
        </w:rPr>
        <w:t>study</w:t>
      </w:r>
      <w:r>
        <w:rPr>
          <w:rFonts w:ascii="Garamond" w:hAnsi="Garamond" w:cs="Times-Roman"/>
          <w:color w:val="000000"/>
        </w:rPr>
        <w:t xml:space="preserve"> of</w:t>
      </w:r>
      <w:r w:rsidRPr="006527A2">
        <w:rPr>
          <w:rFonts w:ascii="Garamond" w:hAnsi="Garamond" w:cs="Times-Roman"/>
          <w:color w:val="000000"/>
        </w:rPr>
        <w:t xml:space="preserve"> constitutional decision-making as an opportunity to develop analytic thinking skills. In order to understand and argue case law, one must be willing to set aside one’s own assumptions and preferences and to articulate opposing points of view. The sooner you learn to do this, the better you will perform in this class and</w:t>
      </w:r>
      <w:r>
        <w:rPr>
          <w:rFonts w:ascii="Garamond" w:hAnsi="Garamond" w:cs="Times-Roman"/>
          <w:color w:val="000000"/>
        </w:rPr>
        <w:t xml:space="preserve"> the more you will hone</w:t>
      </w:r>
      <w:r w:rsidRPr="006527A2">
        <w:rPr>
          <w:rFonts w:ascii="Garamond" w:hAnsi="Garamond" w:cs="Times-Roman"/>
          <w:color w:val="000000"/>
        </w:rPr>
        <w:t xml:space="preserve"> the critical thinking skills that will serve you well in life and will contribute to your capacity to be an active, involved citizen in our democratic process. </w:t>
      </w:r>
      <w:r>
        <w:rPr>
          <w:rFonts w:ascii="Garamond" w:hAnsi="Garamond" w:cs="Times-Roman"/>
          <w:color w:val="000000"/>
        </w:rPr>
        <w:t xml:space="preserve">One way to do this is to consider this course </w:t>
      </w:r>
      <w:r w:rsidRPr="006527A2">
        <w:rPr>
          <w:rFonts w:ascii="Garamond" w:hAnsi="Garamond" w:cs="Times-Roman"/>
          <w:color w:val="000000"/>
        </w:rPr>
        <w:t>an immersion</w:t>
      </w:r>
      <w:r>
        <w:rPr>
          <w:rFonts w:ascii="Garamond" w:hAnsi="Garamond" w:cs="Times-Roman"/>
          <w:color w:val="000000"/>
        </w:rPr>
        <w:t xml:space="preserve"> class. Just as </w:t>
      </w:r>
      <w:r w:rsidRPr="006527A2">
        <w:rPr>
          <w:rFonts w:ascii="Garamond" w:hAnsi="Garamond" w:cs="Times-Roman"/>
          <w:color w:val="000000"/>
        </w:rPr>
        <w:t>l</w:t>
      </w:r>
      <w:r>
        <w:rPr>
          <w:rFonts w:ascii="Garamond" w:hAnsi="Garamond" w:cs="Times-Roman"/>
          <w:color w:val="000000"/>
        </w:rPr>
        <w:t>anguage immersion</w:t>
      </w:r>
      <w:r w:rsidRPr="006527A2">
        <w:rPr>
          <w:rFonts w:ascii="Garamond" w:hAnsi="Garamond" w:cs="Times-Roman"/>
          <w:color w:val="000000"/>
        </w:rPr>
        <w:t xml:space="preserve"> is </w:t>
      </w:r>
      <w:r>
        <w:rPr>
          <w:rFonts w:ascii="Garamond" w:hAnsi="Garamond" w:cs="Times-Roman"/>
          <w:color w:val="000000"/>
        </w:rPr>
        <w:t>aimed at disrupting</w:t>
      </w:r>
      <w:r w:rsidRPr="006527A2">
        <w:rPr>
          <w:rFonts w:ascii="Garamond" w:hAnsi="Garamond" w:cs="Times-Roman"/>
          <w:color w:val="000000"/>
        </w:rPr>
        <w:t xml:space="preserve"> </w:t>
      </w:r>
      <w:r>
        <w:rPr>
          <w:rFonts w:ascii="Garamond" w:hAnsi="Garamond" w:cs="Times-Roman"/>
          <w:color w:val="000000"/>
        </w:rPr>
        <w:t xml:space="preserve">the </w:t>
      </w:r>
      <w:r w:rsidRPr="006527A2">
        <w:rPr>
          <w:rFonts w:ascii="Garamond" w:hAnsi="Garamond" w:cs="Times-Roman"/>
          <w:color w:val="000000"/>
        </w:rPr>
        <w:t xml:space="preserve">default to your native language, this class is designed as an intensive immersion in critical legal thinking, </w:t>
      </w:r>
      <w:r>
        <w:rPr>
          <w:rFonts w:ascii="Garamond" w:hAnsi="Garamond" w:cs="Times-Roman"/>
          <w:color w:val="000000"/>
        </w:rPr>
        <w:t>designed to challenge</w:t>
      </w:r>
      <w:r w:rsidRPr="006527A2">
        <w:rPr>
          <w:rFonts w:ascii="Garamond" w:hAnsi="Garamond" w:cs="Times-Roman"/>
          <w:color w:val="000000"/>
        </w:rPr>
        <w:t xml:space="preserve"> our tendency to default to standard assumptio</w:t>
      </w:r>
      <w:r>
        <w:rPr>
          <w:rFonts w:ascii="Garamond" w:hAnsi="Garamond" w:cs="Times-Roman"/>
          <w:color w:val="000000"/>
        </w:rPr>
        <w:t xml:space="preserve">ns and cultural norms about </w:t>
      </w:r>
      <w:r w:rsidRPr="006527A2">
        <w:rPr>
          <w:rFonts w:ascii="Garamond" w:hAnsi="Garamond" w:cs="Times-Roman"/>
          <w:color w:val="000000"/>
        </w:rPr>
        <w:t>law</w:t>
      </w:r>
      <w:r>
        <w:rPr>
          <w:rFonts w:ascii="Garamond" w:hAnsi="Garamond" w:cs="Times-Roman"/>
          <w:color w:val="000000"/>
        </w:rPr>
        <w:t>, politics and the meaning of the Constitution</w:t>
      </w:r>
      <w:r w:rsidRPr="006527A2">
        <w:rPr>
          <w:rFonts w:ascii="Garamond" w:hAnsi="Garamond" w:cs="Times-Roman"/>
          <w:color w:val="000000"/>
        </w:rPr>
        <w:t>. Learn to set aside</w:t>
      </w:r>
      <w:r>
        <w:rPr>
          <w:rFonts w:ascii="Garamond" w:hAnsi="Garamond" w:cs="Times-Roman"/>
          <w:color w:val="000000"/>
        </w:rPr>
        <w:t xml:space="preserve"> </w:t>
      </w:r>
      <w:r w:rsidRPr="006527A2">
        <w:rPr>
          <w:rFonts w:ascii="Garamond" w:hAnsi="Garamond" w:cs="Times-Roman"/>
          <w:color w:val="000000"/>
        </w:rPr>
        <w:t>your political ideologies and try to think analytically about important questions of</w:t>
      </w:r>
      <w:r>
        <w:rPr>
          <w:rFonts w:ascii="Garamond" w:hAnsi="Garamond" w:cs="Times-Roman"/>
          <w:color w:val="000000"/>
        </w:rPr>
        <w:t xml:space="preserve"> </w:t>
      </w:r>
      <w:r w:rsidRPr="006527A2">
        <w:rPr>
          <w:rFonts w:ascii="Garamond" w:hAnsi="Garamond" w:cs="Times-Roman"/>
          <w:color w:val="000000"/>
        </w:rPr>
        <w:t xml:space="preserve">constitutionalism, democracy, judicial review, executive and legislative power, property and liberty. Thinking analytically about these topics does not require being any less passionate about them but rather, requires you to be </w:t>
      </w:r>
      <w:r w:rsidRPr="0040063F">
        <w:rPr>
          <w:rFonts w:ascii="Garamond" w:hAnsi="Garamond" w:cs="Times-Roman"/>
          <w:i/>
          <w:color w:val="000000"/>
        </w:rPr>
        <w:t>informed</w:t>
      </w:r>
      <w:r w:rsidRPr="006527A2">
        <w:rPr>
          <w:rFonts w:ascii="Garamond" w:hAnsi="Garamond" w:cs="Times-Roman"/>
          <w:color w:val="000000"/>
        </w:rPr>
        <w:t xml:space="preserve"> about them.</w:t>
      </w:r>
    </w:p>
    <w:p w14:paraId="1902D161" w14:textId="77777777" w:rsidR="007707C6" w:rsidRPr="006527A2" w:rsidRDefault="007707C6" w:rsidP="006527A2">
      <w:pPr>
        <w:widowControl w:val="0"/>
        <w:autoSpaceDE w:val="0"/>
        <w:autoSpaceDN w:val="0"/>
        <w:adjustRightInd w:val="0"/>
        <w:ind w:left="-630"/>
        <w:rPr>
          <w:rFonts w:ascii="Garamond" w:hAnsi="Garamond" w:cs="Times-Roman"/>
          <w:color w:val="000000"/>
        </w:rPr>
      </w:pPr>
    </w:p>
    <w:p w14:paraId="0359AFCE" w14:textId="644CCDDD" w:rsidR="00DF6115" w:rsidRPr="006527A2" w:rsidRDefault="00DF6115" w:rsidP="006527A2">
      <w:pPr>
        <w:widowControl w:val="0"/>
        <w:autoSpaceDE w:val="0"/>
        <w:autoSpaceDN w:val="0"/>
        <w:adjustRightInd w:val="0"/>
        <w:ind w:left="-630"/>
        <w:rPr>
          <w:rFonts w:ascii="Garamond" w:hAnsi="Garamond" w:cs="Times-Roman"/>
          <w:color w:val="000000"/>
        </w:rPr>
      </w:pPr>
      <w:r w:rsidRPr="0005189B">
        <w:rPr>
          <w:rFonts w:ascii="Garamond" w:hAnsi="Garamond" w:cs="Times-Roman"/>
          <w:b/>
          <w:color w:val="000000"/>
        </w:rPr>
        <w:t>Please be aware that this course requires a lot of work</w:t>
      </w:r>
      <w:r w:rsidRPr="006527A2">
        <w:rPr>
          <w:rFonts w:ascii="Garamond" w:hAnsi="Garamond" w:cs="Times-Roman"/>
          <w:color w:val="000000"/>
        </w:rPr>
        <w:t>. You will brief 20-25 cases throughout</w:t>
      </w:r>
      <w:r w:rsidR="007273AC" w:rsidRPr="006527A2">
        <w:rPr>
          <w:rFonts w:ascii="Garamond" w:hAnsi="Garamond" w:cs="Times-Roman"/>
          <w:color w:val="000000"/>
        </w:rPr>
        <w:t xml:space="preserve"> </w:t>
      </w:r>
      <w:r w:rsidRPr="006527A2">
        <w:rPr>
          <w:rFonts w:ascii="Garamond" w:hAnsi="Garamond" w:cs="Times-Roman"/>
          <w:color w:val="000000"/>
        </w:rPr>
        <w:t xml:space="preserve">the semester; take </w:t>
      </w:r>
      <w:r w:rsidR="00764DD6">
        <w:rPr>
          <w:rFonts w:ascii="Garamond" w:hAnsi="Garamond" w:cs="Times-Roman"/>
          <w:color w:val="000000"/>
        </w:rPr>
        <w:t>an in-class analytic exam</w:t>
      </w:r>
      <w:r w:rsidRPr="006527A2">
        <w:rPr>
          <w:rFonts w:ascii="Garamond" w:hAnsi="Garamond" w:cs="Times-Roman"/>
          <w:color w:val="000000"/>
        </w:rPr>
        <w:t xml:space="preserve"> and two </w:t>
      </w:r>
      <w:r w:rsidR="00764DD6">
        <w:rPr>
          <w:rFonts w:ascii="Garamond" w:hAnsi="Garamond" w:cs="Times-Roman"/>
          <w:color w:val="000000"/>
        </w:rPr>
        <w:t>case-law</w:t>
      </w:r>
      <w:r w:rsidRPr="006527A2">
        <w:rPr>
          <w:rFonts w:ascii="Garamond" w:hAnsi="Garamond" w:cs="Times-Roman"/>
          <w:color w:val="000000"/>
        </w:rPr>
        <w:t xml:space="preserve"> exams. In addition, </w:t>
      </w:r>
      <w:r w:rsidR="007B4297">
        <w:rPr>
          <w:rFonts w:ascii="Garamond" w:hAnsi="Garamond" w:cs="Times-Roman"/>
          <w:color w:val="000000"/>
        </w:rPr>
        <w:t>I</w:t>
      </w:r>
      <w:r w:rsidRPr="006527A2">
        <w:rPr>
          <w:rFonts w:ascii="Garamond" w:hAnsi="Garamond" w:cs="Times-Roman"/>
          <w:color w:val="000000"/>
        </w:rPr>
        <w:t xml:space="preserve"> expect to </w:t>
      </w:r>
      <w:r w:rsidR="007B4297">
        <w:rPr>
          <w:rFonts w:ascii="Garamond" w:hAnsi="Garamond" w:cs="Times-Roman"/>
          <w:color w:val="000000"/>
        </w:rPr>
        <w:t>see you in</w:t>
      </w:r>
      <w:r w:rsidR="007273AC" w:rsidRPr="006527A2">
        <w:rPr>
          <w:rFonts w:ascii="Garamond" w:hAnsi="Garamond" w:cs="Times-Roman"/>
          <w:color w:val="000000"/>
        </w:rPr>
        <w:t xml:space="preserve"> </w:t>
      </w:r>
      <w:r w:rsidRPr="006527A2">
        <w:rPr>
          <w:rFonts w:ascii="Garamond" w:hAnsi="Garamond" w:cs="Times-Roman"/>
          <w:color w:val="000000"/>
        </w:rPr>
        <w:t>class regularly</w:t>
      </w:r>
      <w:r w:rsidR="00764DD6">
        <w:rPr>
          <w:rFonts w:ascii="Garamond" w:hAnsi="Garamond" w:cs="Times-Roman"/>
          <w:color w:val="000000"/>
        </w:rPr>
        <w:t>,</w:t>
      </w:r>
      <w:r w:rsidR="007B4297">
        <w:rPr>
          <w:rFonts w:ascii="Garamond" w:hAnsi="Garamond" w:cs="Times-Roman"/>
          <w:color w:val="000000"/>
        </w:rPr>
        <w:t xml:space="preserve"> to</w:t>
      </w:r>
      <w:r w:rsidR="00764DD6">
        <w:rPr>
          <w:rFonts w:ascii="Garamond" w:hAnsi="Garamond" w:cs="Times-Roman"/>
          <w:color w:val="000000"/>
        </w:rPr>
        <w:t xml:space="preserve"> be prepared (that is, do the readings!)</w:t>
      </w:r>
      <w:r w:rsidRPr="006527A2">
        <w:rPr>
          <w:rFonts w:ascii="Garamond" w:hAnsi="Garamond" w:cs="Times-Roman"/>
          <w:color w:val="000000"/>
        </w:rPr>
        <w:t xml:space="preserve"> and participate in discussions. If you </w:t>
      </w:r>
      <w:r w:rsidRPr="006527A2">
        <w:rPr>
          <w:rFonts w:ascii="Garamond" w:hAnsi="Garamond" w:cs="Times-Roman"/>
          <w:color w:val="000000"/>
        </w:rPr>
        <w:lastRenderedPageBreak/>
        <w:t>are not prepared to commit to this active</w:t>
      </w:r>
      <w:r w:rsidR="007273AC" w:rsidRPr="006527A2">
        <w:rPr>
          <w:rFonts w:ascii="Garamond" w:hAnsi="Garamond" w:cs="Times-Roman"/>
          <w:color w:val="000000"/>
        </w:rPr>
        <w:t xml:space="preserve"> </w:t>
      </w:r>
      <w:r w:rsidRPr="006527A2">
        <w:rPr>
          <w:rFonts w:ascii="Garamond" w:hAnsi="Garamond" w:cs="Times-Roman"/>
          <w:color w:val="000000"/>
        </w:rPr>
        <w:t>learning experience, please opt for a different course.</w:t>
      </w:r>
    </w:p>
    <w:p w14:paraId="22BA2DDB" w14:textId="77777777" w:rsidR="007273AC" w:rsidRPr="006527A2" w:rsidRDefault="007273AC" w:rsidP="006527A2">
      <w:pPr>
        <w:widowControl w:val="0"/>
        <w:autoSpaceDE w:val="0"/>
        <w:autoSpaceDN w:val="0"/>
        <w:adjustRightInd w:val="0"/>
        <w:ind w:left="-630"/>
        <w:rPr>
          <w:rFonts w:ascii="Garamond" w:hAnsi="Garamond" w:cs="Times-Roman"/>
          <w:b/>
          <w:bCs/>
          <w:color w:val="000000"/>
        </w:rPr>
      </w:pPr>
    </w:p>
    <w:p w14:paraId="5B7DF0FD" w14:textId="77777777" w:rsidR="00DF6115" w:rsidRPr="006527A2" w:rsidRDefault="00DF6115" w:rsidP="006527A2">
      <w:pPr>
        <w:widowControl w:val="0"/>
        <w:autoSpaceDE w:val="0"/>
        <w:autoSpaceDN w:val="0"/>
        <w:adjustRightInd w:val="0"/>
        <w:ind w:left="-630"/>
        <w:rPr>
          <w:rFonts w:ascii="Garamond" w:hAnsi="Garamond" w:cs="Times-Roman"/>
          <w:b/>
          <w:bCs/>
          <w:color w:val="000000"/>
        </w:rPr>
      </w:pPr>
      <w:r w:rsidRPr="006527A2">
        <w:rPr>
          <w:rFonts w:ascii="Garamond" w:hAnsi="Garamond" w:cs="Times-Roman"/>
          <w:b/>
          <w:bCs/>
          <w:color w:val="000000"/>
        </w:rPr>
        <w:t>Academic Integrity</w:t>
      </w:r>
    </w:p>
    <w:p w14:paraId="0993103A" w14:textId="77777777" w:rsidR="00DF6115" w:rsidRPr="006527A2"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 xml:space="preserve">“Academic freedom is a fundamental right in any institution </w:t>
      </w:r>
      <w:r w:rsidR="007273AC" w:rsidRPr="006527A2">
        <w:rPr>
          <w:rFonts w:ascii="Garamond" w:hAnsi="Garamond" w:cs="Times-Roman"/>
          <w:color w:val="000000"/>
        </w:rPr>
        <w:t xml:space="preserve">of higher learning. Honesty and </w:t>
      </w:r>
      <w:r w:rsidRPr="006527A2">
        <w:rPr>
          <w:rFonts w:ascii="Garamond" w:hAnsi="Garamond" w:cs="Times-Roman"/>
          <w:color w:val="000000"/>
        </w:rPr>
        <w:t xml:space="preserve">integrity are necessary preconditions of this freedom. </w:t>
      </w:r>
      <w:r w:rsidRPr="006527A2">
        <w:rPr>
          <w:rFonts w:ascii="Garamond" w:hAnsi="Garamond" w:cs="Times-Roman"/>
          <w:i/>
          <w:iCs/>
          <w:color w:val="000000"/>
        </w:rPr>
        <w:t>Academic integrity requires that all</w:t>
      </w:r>
      <w:r w:rsidR="007273AC" w:rsidRPr="006527A2">
        <w:rPr>
          <w:rFonts w:ascii="Garamond" w:hAnsi="Garamond" w:cs="Times-Roman"/>
          <w:color w:val="000000"/>
        </w:rPr>
        <w:t xml:space="preserve"> </w:t>
      </w:r>
      <w:r w:rsidRPr="006527A2">
        <w:rPr>
          <w:rFonts w:ascii="Garamond" w:hAnsi="Garamond" w:cs="Times-Roman"/>
          <w:i/>
          <w:iCs/>
          <w:color w:val="000000"/>
        </w:rPr>
        <w:t>academic work be wholly the product of an identified individual or individuals</w:t>
      </w:r>
      <w:r w:rsidRPr="006527A2">
        <w:rPr>
          <w:rFonts w:ascii="Garamond" w:hAnsi="Garamond" w:cs="Times-Roman"/>
          <w:color w:val="000000"/>
        </w:rPr>
        <w:t xml:space="preserve">. </w:t>
      </w:r>
      <w:r w:rsidRPr="006527A2">
        <w:rPr>
          <w:rFonts w:ascii="Garamond" w:hAnsi="Garamond" w:cs="Times-Roman"/>
          <w:i/>
          <w:iCs/>
          <w:color w:val="000000"/>
        </w:rPr>
        <w:t>Joint efforts are</w:t>
      </w:r>
      <w:r w:rsidR="007273AC" w:rsidRPr="006527A2">
        <w:rPr>
          <w:rFonts w:ascii="Garamond" w:hAnsi="Garamond" w:cs="Times-Roman"/>
          <w:color w:val="000000"/>
        </w:rPr>
        <w:t xml:space="preserve"> </w:t>
      </w:r>
      <w:r w:rsidRPr="006527A2">
        <w:rPr>
          <w:rFonts w:ascii="Garamond" w:hAnsi="Garamond" w:cs="Times-Roman"/>
          <w:i/>
          <w:iCs/>
          <w:color w:val="000000"/>
        </w:rPr>
        <w:t xml:space="preserve">legitimate only when the assistance of others is explicitly acknowledged. </w:t>
      </w:r>
      <w:r w:rsidRPr="006527A2">
        <w:rPr>
          <w:rFonts w:ascii="Garamond" w:hAnsi="Garamond" w:cs="Times-Roman"/>
          <w:color w:val="000000"/>
        </w:rPr>
        <w:t>Ethical conduct is the</w:t>
      </w:r>
      <w:r w:rsidR="007273AC" w:rsidRPr="006527A2">
        <w:rPr>
          <w:rFonts w:ascii="Garamond" w:hAnsi="Garamond" w:cs="Times-Roman"/>
          <w:color w:val="000000"/>
        </w:rPr>
        <w:t xml:space="preserve"> </w:t>
      </w:r>
      <w:r w:rsidRPr="006527A2">
        <w:rPr>
          <w:rFonts w:ascii="Garamond" w:hAnsi="Garamond" w:cs="Times-Roman"/>
          <w:color w:val="000000"/>
        </w:rPr>
        <w:t>obligation of every member of the University community, and breaches of academic integrity</w:t>
      </w:r>
      <w:r w:rsidR="007273AC" w:rsidRPr="006527A2">
        <w:rPr>
          <w:rFonts w:ascii="Garamond" w:hAnsi="Garamond" w:cs="Times-Roman"/>
          <w:color w:val="000000"/>
        </w:rPr>
        <w:t xml:space="preserve"> </w:t>
      </w:r>
      <w:r w:rsidRPr="006527A2">
        <w:rPr>
          <w:rFonts w:ascii="Garamond" w:hAnsi="Garamond" w:cs="Times-Roman"/>
          <w:color w:val="000000"/>
        </w:rPr>
        <w:t xml:space="preserve">constitute serious offenses.” </w:t>
      </w:r>
      <w:r w:rsidRPr="006527A2">
        <w:rPr>
          <w:rFonts w:ascii="Garamond" w:hAnsi="Garamond" w:cs="Times-Roman"/>
          <w:color w:val="0000FF"/>
        </w:rPr>
        <w:t xml:space="preserve">http://teachx.rutgers.edu/integrity/policy.html#Integrity </w:t>
      </w:r>
      <w:r w:rsidRPr="006527A2">
        <w:rPr>
          <w:rFonts w:ascii="Garamond" w:hAnsi="Garamond" w:cs="Times-Roman"/>
          <w:color w:val="000000"/>
        </w:rPr>
        <w:t>(emphasis</w:t>
      </w:r>
      <w:r w:rsidR="007273AC" w:rsidRPr="006527A2">
        <w:rPr>
          <w:rFonts w:ascii="Garamond" w:hAnsi="Garamond" w:cs="Times-Roman"/>
          <w:color w:val="000000"/>
        </w:rPr>
        <w:t xml:space="preserve"> </w:t>
      </w:r>
      <w:r w:rsidRPr="006527A2">
        <w:rPr>
          <w:rFonts w:ascii="Garamond" w:hAnsi="Garamond" w:cs="Times-Roman"/>
          <w:color w:val="000000"/>
        </w:rPr>
        <w:t>added)</w:t>
      </w:r>
    </w:p>
    <w:p w14:paraId="69E22D47" w14:textId="77777777" w:rsidR="00DF6115"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I expect that all of the work you hand in to me is work that yo</w:t>
      </w:r>
      <w:r w:rsidR="007273AC" w:rsidRPr="006527A2">
        <w:rPr>
          <w:rFonts w:ascii="Garamond" w:hAnsi="Garamond" w:cs="Times-Roman"/>
          <w:color w:val="000000"/>
        </w:rPr>
        <w:t xml:space="preserve">u have produced on your own and </w:t>
      </w:r>
      <w:r w:rsidRPr="006527A2">
        <w:rPr>
          <w:rFonts w:ascii="Garamond" w:hAnsi="Garamond" w:cs="Times-Roman"/>
          <w:color w:val="000000"/>
        </w:rPr>
        <w:t>that any information you obtain from other sources will be properly cited. While I encourage</w:t>
      </w:r>
      <w:r w:rsidR="007273AC" w:rsidRPr="006527A2">
        <w:rPr>
          <w:rFonts w:ascii="Garamond" w:hAnsi="Garamond" w:cs="Times-Roman"/>
          <w:color w:val="000000"/>
        </w:rPr>
        <w:t xml:space="preserve"> </w:t>
      </w:r>
      <w:r w:rsidRPr="006527A2">
        <w:rPr>
          <w:rFonts w:ascii="Garamond" w:hAnsi="Garamond" w:cs="Times-Roman"/>
          <w:color w:val="000000"/>
        </w:rPr>
        <w:t xml:space="preserve">students to study together, </w:t>
      </w:r>
      <w:r w:rsidRPr="006527A2">
        <w:rPr>
          <w:rFonts w:ascii="Garamond" w:hAnsi="Garamond" w:cs="Times-Roman"/>
          <w:i/>
          <w:iCs/>
          <w:color w:val="000000"/>
        </w:rPr>
        <w:t>when you submit work for this class, it must be wholly your own</w:t>
      </w:r>
      <w:r w:rsidRPr="006527A2">
        <w:rPr>
          <w:rFonts w:ascii="Garamond" w:hAnsi="Garamond" w:cs="Times-Roman"/>
          <w:color w:val="000000"/>
        </w:rPr>
        <w:t>. If</w:t>
      </w:r>
      <w:r w:rsidR="007273AC" w:rsidRPr="006527A2">
        <w:rPr>
          <w:rFonts w:ascii="Garamond" w:hAnsi="Garamond" w:cs="Times-Roman"/>
          <w:color w:val="000000"/>
        </w:rPr>
        <w:t xml:space="preserve"> </w:t>
      </w:r>
      <w:r w:rsidRPr="006527A2">
        <w:rPr>
          <w:rFonts w:ascii="Garamond" w:hAnsi="Garamond" w:cs="Times-Roman"/>
          <w:color w:val="000000"/>
        </w:rPr>
        <w:t>you have any questions or concerns about plagiarism, please see the university policy on</w:t>
      </w:r>
      <w:r w:rsidR="007273AC" w:rsidRPr="006527A2">
        <w:rPr>
          <w:rFonts w:ascii="Garamond" w:hAnsi="Garamond" w:cs="Times-Roman"/>
          <w:color w:val="000000"/>
        </w:rPr>
        <w:t xml:space="preserve"> </w:t>
      </w:r>
      <w:r w:rsidRPr="006527A2">
        <w:rPr>
          <w:rFonts w:ascii="Garamond" w:hAnsi="Garamond" w:cs="Times-Roman"/>
          <w:color w:val="000000"/>
        </w:rPr>
        <w:t>academic integrity at the URL above or see me. Plagiarizing someone else’s work or other</w:t>
      </w:r>
      <w:r w:rsidR="007273AC" w:rsidRPr="006527A2">
        <w:rPr>
          <w:rFonts w:ascii="Garamond" w:hAnsi="Garamond" w:cs="Times-Roman"/>
          <w:color w:val="000000"/>
        </w:rPr>
        <w:t xml:space="preserve"> </w:t>
      </w:r>
      <w:r w:rsidRPr="006527A2">
        <w:rPr>
          <w:rFonts w:ascii="Garamond" w:hAnsi="Garamond" w:cs="Times-Roman"/>
          <w:color w:val="000000"/>
        </w:rPr>
        <w:t>suspected violations of academic integrity will be referred to the appropriate Dean for</w:t>
      </w:r>
      <w:r w:rsidR="007273AC" w:rsidRPr="006527A2">
        <w:rPr>
          <w:rFonts w:ascii="Garamond" w:hAnsi="Garamond" w:cs="Times-Roman"/>
          <w:color w:val="000000"/>
        </w:rPr>
        <w:t xml:space="preserve"> </w:t>
      </w:r>
      <w:r w:rsidRPr="006527A2">
        <w:rPr>
          <w:rFonts w:ascii="Garamond" w:hAnsi="Garamond" w:cs="Times-Roman"/>
          <w:color w:val="000000"/>
        </w:rPr>
        <w:t>investigation. If you have any questions or concerns about my expectations, please do not</w:t>
      </w:r>
      <w:r w:rsidR="007273AC" w:rsidRPr="006527A2">
        <w:rPr>
          <w:rFonts w:ascii="Garamond" w:hAnsi="Garamond" w:cs="Times-Roman"/>
          <w:color w:val="000000"/>
        </w:rPr>
        <w:t xml:space="preserve"> </w:t>
      </w:r>
      <w:r w:rsidRPr="006527A2">
        <w:rPr>
          <w:rFonts w:ascii="Garamond" w:hAnsi="Garamond" w:cs="Times-Roman"/>
          <w:color w:val="000000"/>
        </w:rPr>
        <w:t>hesitate to ask me.</w:t>
      </w:r>
    </w:p>
    <w:p w14:paraId="4B03C9A9" w14:textId="77777777" w:rsidR="00FE693E" w:rsidRDefault="00FE693E" w:rsidP="006527A2">
      <w:pPr>
        <w:widowControl w:val="0"/>
        <w:autoSpaceDE w:val="0"/>
        <w:autoSpaceDN w:val="0"/>
        <w:adjustRightInd w:val="0"/>
        <w:ind w:left="-630"/>
        <w:rPr>
          <w:rFonts w:ascii="Garamond" w:hAnsi="Garamond" w:cs="Times-Roman"/>
          <w:color w:val="000000"/>
        </w:rPr>
      </w:pPr>
    </w:p>
    <w:p w14:paraId="6B5C3C0C" w14:textId="1447A17B" w:rsidR="00FE693E" w:rsidRDefault="00FE693E" w:rsidP="006527A2">
      <w:pPr>
        <w:widowControl w:val="0"/>
        <w:autoSpaceDE w:val="0"/>
        <w:autoSpaceDN w:val="0"/>
        <w:adjustRightInd w:val="0"/>
        <w:ind w:left="-630"/>
        <w:rPr>
          <w:rFonts w:ascii="Garamond" w:hAnsi="Garamond" w:cs="Times-Roman"/>
          <w:color w:val="000000"/>
        </w:rPr>
      </w:pPr>
      <w:r w:rsidRPr="00FE693E">
        <w:rPr>
          <w:rFonts w:ascii="Garamond" w:hAnsi="Garamond" w:cs="Times-Roman"/>
          <w:color w:val="000000"/>
          <w:u w:val="single"/>
        </w:rPr>
        <w:t>A note on on-line case summaries</w:t>
      </w:r>
      <w:r>
        <w:rPr>
          <w:rFonts w:ascii="Garamond" w:hAnsi="Garamond" w:cs="Times-Roman"/>
          <w:color w:val="000000"/>
        </w:rPr>
        <w:t xml:space="preserve">: It is very easy to find </w:t>
      </w:r>
      <w:r w:rsidR="00B84299">
        <w:rPr>
          <w:rFonts w:ascii="Garamond" w:hAnsi="Garamond" w:cs="Times-Roman"/>
          <w:color w:val="000000"/>
        </w:rPr>
        <w:t xml:space="preserve">on-line </w:t>
      </w:r>
      <w:r>
        <w:rPr>
          <w:rFonts w:ascii="Garamond" w:hAnsi="Garamond" w:cs="Times-Roman"/>
          <w:color w:val="000000"/>
        </w:rPr>
        <w:t xml:space="preserve">summaries of the cases we read in this class. I do not care if you read them – I expect many of you will, especially early on when the language of the cases is confusing. However, </w:t>
      </w:r>
      <w:r w:rsidR="00B84299">
        <w:rPr>
          <w:rFonts w:ascii="Garamond" w:hAnsi="Garamond" w:cs="Times-Roman"/>
          <w:color w:val="000000"/>
        </w:rPr>
        <w:t xml:space="preserve">reading the case opinions in our textbook is an important requirement for this class and </w:t>
      </w:r>
      <w:r>
        <w:rPr>
          <w:rFonts w:ascii="Garamond" w:hAnsi="Garamond" w:cs="Times-Roman"/>
          <w:color w:val="000000"/>
        </w:rPr>
        <w:t xml:space="preserve">your case </w:t>
      </w:r>
      <w:r w:rsidR="00B84299">
        <w:rPr>
          <w:rFonts w:ascii="Garamond" w:hAnsi="Garamond" w:cs="Times-Roman"/>
          <w:color w:val="000000"/>
        </w:rPr>
        <w:t>briefs</w:t>
      </w:r>
      <w:r>
        <w:rPr>
          <w:rFonts w:ascii="Garamond" w:hAnsi="Garamond" w:cs="Times-Roman"/>
          <w:color w:val="000000"/>
        </w:rPr>
        <w:t xml:space="preserve"> must be </w:t>
      </w:r>
      <w:r w:rsidRPr="00FE693E">
        <w:rPr>
          <w:rFonts w:ascii="Garamond" w:hAnsi="Garamond" w:cs="Times-Roman"/>
          <w:color w:val="000000"/>
          <w:u w:val="single"/>
        </w:rPr>
        <w:t>in your own words</w:t>
      </w:r>
      <w:r w:rsidR="00B84299">
        <w:rPr>
          <w:rFonts w:ascii="Garamond" w:hAnsi="Garamond" w:cs="Times-Roman"/>
          <w:color w:val="000000"/>
        </w:rPr>
        <w:t>. There</w:t>
      </w:r>
      <w:r w:rsidR="002C11EB">
        <w:rPr>
          <w:rFonts w:ascii="Garamond" w:hAnsi="Garamond" w:cs="Times-Roman"/>
          <w:color w:val="000000"/>
        </w:rPr>
        <w:t xml:space="preserve"> are two</w:t>
      </w:r>
      <w:r>
        <w:rPr>
          <w:rFonts w:ascii="Garamond" w:hAnsi="Garamond" w:cs="Times-Roman"/>
          <w:color w:val="000000"/>
        </w:rPr>
        <w:t xml:space="preserve"> danger</w:t>
      </w:r>
      <w:r w:rsidR="002C11EB">
        <w:rPr>
          <w:rFonts w:ascii="Garamond" w:hAnsi="Garamond" w:cs="Times-Roman"/>
          <w:color w:val="000000"/>
        </w:rPr>
        <w:t>s</w:t>
      </w:r>
      <w:r>
        <w:rPr>
          <w:rFonts w:ascii="Garamond" w:hAnsi="Garamond" w:cs="Times-Roman"/>
          <w:color w:val="000000"/>
        </w:rPr>
        <w:t xml:space="preserve"> of reading on-line summaries in lieu of the cases themselves. </w:t>
      </w:r>
      <w:r w:rsidR="002C11EB">
        <w:rPr>
          <w:rFonts w:ascii="Garamond" w:hAnsi="Garamond" w:cs="Times-Roman"/>
          <w:color w:val="000000"/>
        </w:rPr>
        <w:t>First, o</w:t>
      </w:r>
      <w:r>
        <w:rPr>
          <w:rFonts w:ascii="Garamond" w:hAnsi="Garamond" w:cs="Times-Roman"/>
          <w:color w:val="000000"/>
        </w:rPr>
        <w:t xml:space="preserve">ften, summaries use legal terms and other language that is not in the original case. This is a dead give-away to me that you did not read the case itself and are plagiarizing someone else’s legal summaries. </w:t>
      </w:r>
      <w:r w:rsidR="002C11EB">
        <w:rPr>
          <w:rFonts w:ascii="Garamond" w:hAnsi="Garamond" w:cs="Times-Roman"/>
          <w:color w:val="000000"/>
        </w:rPr>
        <w:t>Second</w:t>
      </w:r>
      <w:r>
        <w:rPr>
          <w:rFonts w:ascii="Garamond" w:hAnsi="Garamond" w:cs="Times-Roman"/>
          <w:color w:val="000000"/>
        </w:rPr>
        <w:t>, you will need</w:t>
      </w:r>
      <w:r w:rsidR="00B84299">
        <w:rPr>
          <w:rFonts w:ascii="Garamond" w:hAnsi="Garamond" w:cs="Times-Roman"/>
          <w:color w:val="000000"/>
        </w:rPr>
        <w:t xml:space="preserve"> to use the language of case opinions</w:t>
      </w:r>
      <w:r>
        <w:rPr>
          <w:rFonts w:ascii="Garamond" w:hAnsi="Garamond" w:cs="Times-Roman"/>
          <w:color w:val="000000"/>
        </w:rPr>
        <w:t xml:space="preserve"> in the case law exams. If you are reading summaries instead of the judicial opinions themselves</w:t>
      </w:r>
      <w:r w:rsidR="002C11EB">
        <w:rPr>
          <w:rFonts w:ascii="Garamond" w:hAnsi="Garamond" w:cs="Times-Roman"/>
          <w:color w:val="000000"/>
        </w:rPr>
        <w:t xml:space="preserve"> that are in the textbook</w:t>
      </w:r>
      <w:r>
        <w:rPr>
          <w:rFonts w:ascii="Garamond" w:hAnsi="Garamond" w:cs="Times-Roman"/>
          <w:color w:val="000000"/>
        </w:rPr>
        <w:t xml:space="preserve">, you will not learn the proper language and will perform poorly on the exams. </w:t>
      </w:r>
      <w:r w:rsidR="002C11EB">
        <w:rPr>
          <w:rFonts w:ascii="Garamond" w:hAnsi="Garamond" w:cs="Times-Roman"/>
          <w:color w:val="000000"/>
        </w:rPr>
        <w:t xml:space="preserve">In addition, when you have to read whole cases on-line </w:t>
      </w:r>
      <w:r w:rsidR="00D51B27">
        <w:rPr>
          <w:rFonts w:ascii="Garamond" w:hAnsi="Garamond" w:cs="Times-Roman"/>
          <w:color w:val="000000"/>
        </w:rPr>
        <w:t xml:space="preserve">later in the semester </w:t>
      </w:r>
      <w:r w:rsidR="002C11EB">
        <w:rPr>
          <w:rFonts w:ascii="Garamond" w:hAnsi="Garamond" w:cs="Times-Roman"/>
          <w:color w:val="000000"/>
        </w:rPr>
        <w:t>(those that are not in the textbook), you will be completely at sea.</w:t>
      </w:r>
    </w:p>
    <w:p w14:paraId="0D74B4C5" w14:textId="77777777" w:rsidR="00FE693E" w:rsidRDefault="00FE693E" w:rsidP="006527A2">
      <w:pPr>
        <w:widowControl w:val="0"/>
        <w:autoSpaceDE w:val="0"/>
        <w:autoSpaceDN w:val="0"/>
        <w:adjustRightInd w:val="0"/>
        <w:ind w:left="-630"/>
        <w:rPr>
          <w:rFonts w:ascii="Garamond" w:hAnsi="Garamond" w:cs="Times-Roman"/>
          <w:color w:val="000000"/>
        </w:rPr>
      </w:pPr>
    </w:p>
    <w:p w14:paraId="46F2978B" w14:textId="5F06FF1D" w:rsidR="00FE693E" w:rsidRPr="006527A2" w:rsidRDefault="00F43163" w:rsidP="006527A2">
      <w:pPr>
        <w:widowControl w:val="0"/>
        <w:autoSpaceDE w:val="0"/>
        <w:autoSpaceDN w:val="0"/>
        <w:adjustRightInd w:val="0"/>
        <w:ind w:left="-630"/>
        <w:rPr>
          <w:rFonts w:ascii="Garamond" w:hAnsi="Garamond" w:cs="Times-Roman"/>
          <w:color w:val="000000"/>
        </w:rPr>
      </w:pPr>
      <w:r>
        <w:rPr>
          <w:rFonts w:ascii="Garamond" w:hAnsi="Garamond" w:cs="Times-Roman"/>
          <w:color w:val="000000"/>
        </w:rPr>
        <w:t xml:space="preserve">So, do not </w:t>
      </w:r>
      <w:r w:rsidR="00FE693E">
        <w:rPr>
          <w:rFonts w:ascii="Garamond" w:hAnsi="Garamond" w:cs="Times-Roman"/>
          <w:color w:val="000000"/>
        </w:rPr>
        <w:t xml:space="preserve">rely on google to do your work for you! </w:t>
      </w:r>
      <w:r w:rsidR="00EA1285">
        <w:rPr>
          <w:rFonts w:ascii="Garamond" w:hAnsi="Garamond" w:cs="Times-Roman"/>
          <w:color w:val="000000"/>
        </w:rPr>
        <w:t>You can r</w:t>
      </w:r>
      <w:r w:rsidR="00FE693E">
        <w:rPr>
          <w:rFonts w:ascii="Garamond" w:hAnsi="Garamond" w:cs="Times-Roman"/>
          <w:color w:val="000000"/>
        </w:rPr>
        <w:t xml:space="preserve">ead as many summaries as you like </w:t>
      </w:r>
      <w:r w:rsidR="00D51B27">
        <w:rPr>
          <w:rFonts w:ascii="Garamond" w:hAnsi="Garamond" w:cs="Times-Roman"/>
          <w:color w:val="000000"/>
        </w:rPr>
        <w:t xml:space="preserve">to better understand what the cases are about </w:t>
      </w:r>
      <w:r w:rsidR="00FE693E">
        <w:rPr>
          <w:rFonts w:ascii="Garamond" w:hAnsi="Garamond" w:cs="Times-Roman"/>
          <w:color w:val="000000"/>
        </w:rPr>
        <w:t xml:space="preserve">but </w:t>
      </w:r>
      <w:r w:rsidR="00EA1285">
        <w:rPr>
          <w:rFonts w:ascii="Garamond" w:hAnsi="Garamond" w:cs="Times-Roman"/>
          <w:color w:val="000000"/>
        </w:rPr>
        <w:t xml:space="preserve">you </w:t>
      </w:r>
      <w:r w:rsidR="00EA1285" w:rsidRPr="00EA1285">
        <w:rPr>
          <w:rFonts w:ascii="Garamond" w:hAnsi="Garamond" w:cs="Times-Roman"/>
          <w:color w:val="000000"/>
          <w:u w:val="single"/>
        </w:rPr>
        <w:t xml:space="preserve">must </w:t>
      </w:r>
      <w:r w:rsidR="002C11EB">
        <w:rPr>
          <w:rFonts w:ascii="Garamond" w:hAnsi="Garamond" w:cs="Times-Roman"/>
          <w:color w:val="000000"/>
          <w:u w:val="single"/>
        </w:rPr>
        <w:t xml:space="preserve">do the heavy lifting of this class yourself: </w:t>
      </w:r>
      <w:r w:rsidR="00EA1285" w:rsidRPr="00EA1285">
        <w:rPr>
          <w:rFonts w:ascii="Garamond" w:hAnsi="Garamond" w:cs="Times-Roman"/>
          <w:color w:val="000000"/>
          <w:u w:val="single"/>
        </w:rPr>
        <w:t xml:space="preserve">read the legal opinions and </w:t>
      </w:r>
      <w:r w:rsidR="00802544">
        <w:rPr>
          <w:rFonts w:ascii="Garamond" w:hAnsi="Garamond" w:cs="Times-Roman"/>
          <w:color w:val="000000"/>
          <w:u w:val="single"/>
        </w:rPr>
        <w:t xml:space="preserve">write </w:t>
      </w:r>
      <w:r w:rsidR="00EA1285" w:rsidRPr="00EA1285">
        <w:rPr>
          <w:rFonts w:ascii="Garamond" w:hAnsi="Garamond" w:cs="Times-Roman"/>
          <w:color w:val="000000"/>
          <w:u w:val="single"/>
        </w:rPr>
        <w:t>your own summaries</w:t>
      </w:r>
      <w:r w:rsidR="00EA1285">
        <w:rPr>
          <w:rFonts w:ascii="Garamond" w:hAnsi="Garamond" w:cs="Times-Roman"/>
          <w:color w:val="000000"/>
        </w:rPr>
        <w:t>.</w:t>
      </w:r>
    </w:p>
    <w:p w14:paraId="24EFDD14" w14:textId="77777777" w:rsidR="007273AC" w:rsidRPr="006527A2" w:rsidRDefault="007273AC" w:rsidP="006527A2">
      <w:pPr>
        <w:widowControl w:val="0"/>
        <w:autoSpaceDE w:val="0"/>
        <w:autoSpaceDN w:val="0"/>
        <w:adjustRightInd w:val="0"/>
        <w:ind w:left="-630"/>
        <w:rPr>
          <w:rFonts w:ascii="Garamond" w:hAnsi="Garamond" w:cs="Times-Roman"/>
          <w:b/>
          <w:bCs/>
          <w:color w:val="000000"/>
        </w:rPr>
      </w:pPr>
    </w:p>
    <w:p w14:paraId="21010B67" w14:textId="77777777" w:rsidR="00DF6115" w:rsidRPr="006527A2"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b/>
          <w:bCs/>
          <w:color w:val="000000"/>
        </w:rPr>
        <w:t>PLEASE NOTE</w:t>
      </w:r>
      <w:r w:rsidRPr="006527A2">
        <w:rPr>
          <w:rFonts w:ascii="Garamond" w:hAnsi="Garamond" w:cs="Times-Roman"/>
          <w:color w:val="000000"/>
        </w:rPr>
        <w:t>: I consider selling or buying lecture notes for this class to be a violation of the</w:t>
      </w:r>
      <w:r w:rsidR="007273AC" w:rsidRPr="006527A2">
        <w:rPr>
          <w:rFonts w:ascii="Garamond" w:hAnsi="Garamond" w:cs="Times-Roman"/>
          <w:color w:val="000000"/>
        </w:rPr>
        <w:t xml:space="preserve"> </w:t>
      </w:r>
      <w:r w:rsidRPr="006527A2">
        <w:rPr>
          <w:rFonts w:ascii="Garamond" w:hAnsi="Garamond" w:cs="Times-Roman"/>
          <w:color w:val="000000"/>
        </w:rPr>
        <w:t>University policy on academic integrity.</w:t>
      </w:r>
    </w:p>
    <w:p w14:paraId="2A4EB7A6" w14:textId="77777777" w:rsidR="00764DD6" w:rsidRDefault="00764DD6" w:rsidP="000401F6">
      <w:pPr>
        <w:widowControl w:val="0"/>
        <w:autoSpaceDE w:val="0"/>
        <w:autoSpaceDN w:val="0"/>
        <w:adjustRightInd w:val="0"/>
        <w:rPr>
          <w:rFonts w:ascii="Garamond" w:hAnsi="Garamond" w:cs="Times-Roman"/>
          <w:b/>
          <w:bCs/>
          <w:color w:val="000000"/>
        </w:rPr>
      </w:pPr>
    </w:p>
    <w:p w14:paraId="09B3EE35" w14:textId="77777777" w:rsidR="00DF6115" w:rsidRPr="006527A2" w:rsidRDefault="00DF6115" w:rsidP="006527A2">
      <w:pPr>
        <w:widowControl w:val="0"/>
        <w:autoSpaceDE w:val="0"/>
        <w:autoSpaceDN w:val="0"/>
        <w:adjustRightInd w:val="0"/>
        <w:ind w:left="-630"/>
        <w:rPr>
          <w:rFonts w:ascii="Garamond" w:hAnsi="Garamond" w:cs="Times-Roman"/>
          <w:b/>
          <w:bCs/>
          <w:color w:val="000000"/>
        </w:rPr>
      </w:pPr>
      <w:r w:rsidRPr="006527A2">
        <w:rPr>
          <w:rFonts w:ascii="Garamond" w:hAnsi="Garamond" w:cs="Times-Roman"/>
          <w:b/>
          <w:bCs/>
          <w:color w:val="000000"/>
        </w:rPr>
        <w:t>Disability Accommodation</w:t>
      </w:r>
    </w:p>
    <w:p w14:paraId="56C610B0" w14:textId="77777777" w:rsidR="00DF6115" w:rsidRPr="006527A2"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“Rutgers University is committed to providing an env</w:t>
      </w:r>
      <w:r w:rsidR="007273AC" w:rsidRPr="006527A2">
        <w:rPr>
          <w:rFonts w:ascii="Garamond" w:hAnsi="Garamond" w:cs="Times-Roman"/>
          <w:color w:val="000000"/>
        </w:rPr>
        <w:t xml:space="preserve">ironment where all students can </w:t>
      </w:r>
      <w:r w:rsidRPr="006527A2">
        <w:rPr>
          <w:rFonts w:ascii="Garamond" w:hAnsi="Garamond" w:cs="Times-Roman"/>
          <w:color w:val="000000"/>
        </w:rPr>
        <w:t>equally</w:t>
      </w:r>
      <w:r w:rsidR="007273AC" w:rsidRPr="006527A2">
        <w:rPr>
          <w:rFonts w:ascii="Garamond" w:hAnsi="Garamond" w:cs="Times-Roman"/>
          <w:color w:val="000000"/>
        </w:rPr>
        <w:t xml:space="preserve"> </w:t>
      </w:r>
      <w:r w:rsidRPr="006527A2">
        <w:rPr>
          <w:rFonts w:ascii="Garamond" w:hAnsi="Garamond" w:cs="Times-Roman"/>
          <w:color w:val="000000"/>
        </w:rPr>
        <w:t>participate in the academic experience. The accommodation of students with disabilities who</w:t>
      </w:r>
      <w:r w:rsidR="007273AC" w:rsidRPr="006527A2">
        <w:rPr>
          <w:rFonts w:ascii="Garamond" w:hAnsi="Garamond" w:cs="Times-Roman"/>
          <w:color w:val="000000"/>
        </w:rPr>
        <w:t xml:space="preserve"> </w:t>
      </w:r>
      <w:r w:rsidRPr="006527A2">
        <w:rPr>
          <w:rFonts w:ascii="Garamond" w:hAnsi="Garamond" w:cs="Times-Roman"/>
          <w:color w:val="000000"/>
        </w:rPr>
        <w:t>meet admissions requirements is mandated by both federal and state law. Rutgers University</w:t>
      </w:r>
      <w:r w:rsidR="007273AC" w:rsidRPr="006527A2">
        <w:rPr>
          <w:rFonts w:ascii="Garamond" w:hAnsi="Garamond" w:cs="Times-Roman"/>
          <w:color w:val="000000"/>
        </w:rPr>
        <w:t xml:space="preserve"> </w:t>
      </w:r>
      <w:r w:rsidRPr="006527A2">
        <w:rPr>
          <w:rFonts w:ascii="Garamond" w:hAnsi="Garamond" w:cs="Times-Roman"/>
          <w:color w:val="000000"/>
        </w:rPr>
        <w:t>supports these laws by pledging to comply with their requirements.”</w:t>
      </w:r>
    </w:p>
    <w:p w14:paraId="077B1AF0" w14:textId="77777777" w:rsidR="00DF6115" w:rsidRPr="006527A2" w:rsidRDefault="00DF6115" w:rsidP="006527A2">
      <w:pPr>
        <w:widowControl w:val="0"/>
        <w:autoSpaceDE w:val="0"/>
        <w:autoSpaceDN w:val="0"/>
        <w:adjustRightInd w:val="0"/>
        <w:ind w:left="-630"/>
        <w:rPr>
          <w:rFonts w:ascii="Garamond" w:hAnsi="Garamond" w:cs="Times-Roman"/>
          <w:color w:val="0000FF"/>
        </w:rPr>
      </w:pPr>
      <w:r w:rsidRPr="006527A2">
        <w:rPr>
          <w:rFonts w:ascii="Garamond" w:hAnsi="Garamond" w:cs="Times-Roman"/>
          <w:color w:val="0000FF"/>
        </w:rPr>
        <w:t>http://www.rci.rutgers.edu/~polcomp/fachand.shtml#sec1</w:t>
      </w:r>
    </w:p>
    <w:p w14:paraId="18C52B5A" w14:textId="77777777" w:rsidR="00DF6115" w:rsidRPr="006527A2"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If you anticipate needing any type of reasonable accommodation i</w:t>
      </w:r>
      <w:r w:rsidR="007273AC" w:rsidRPr="006527A2">
        <w:rPr>
          <w:rFonts w:ascii="Garamond" w:hAnsi="Garamond" w:cs="Times-Roman"/>
          <w:color w:val="000000"/>
        </w:rPr>
        <w:t xml:space="preserve">n this course or have questions </w:t>
      </w:r>
      <w:r w:rsidRPr="006527A2">
        <w:rPr>
          <w:rFonts w:ascii="Garamond" w:hAnsi="Garamond" w:cs="Times-Roman"/>
          <w:color w:val="000000"/>
        </w:rPr>
        <w:t>about accessibility, please contact me immediately.</w:t>
      </w:r>
    </w:p>
    <w:p w14:paraId="5F1CDE15" w14:textId="77777777" w:rsidR="007273AC" w:rsidRPr="006527A2" w:rsidRDefault="007273AC" w:rsidP="006527A2">
      <w:pPr>
        <w:widowControl w:val="0"/>
        <w:autoSpaceDE w:val="0"/>
        <w:autoSpaceDN w:val="0"/>
        <w:adjustRightInd w:val="0"/>
        <w:ind w:left="-630"/>
        <w:rPr>
          <w:rFonts w:ascii="Garamond" w:hAnsi="Garamond" w:cs="Times-Roman"/>
          <w:b/>
          <w:bCs/>
          <w:color w:val="000000"/>
        </w:rPr>
      </w:pPr>
    </w:p>
    <w:p w14:paraId="394DEFD8" w14:textId="77777777" w:rsidR="007B4297" w:rsidRDefault="007B4297">
      <w:pPr>
        <w:rPr>
          <w:rFonts w:ascii="Garamond" w:hAnsi="Garamond" w:cs="Times-Roman"/>
          <w:b/>
          <w:bCs/>
          <w:color w:val="000000"/>
        </w:rPr>
      </w:pPr>
      <w:r>
        <w:rPr>
          <w:rFonts w:ascii="Garamond" w:hAnsi="Garamond" w:cs="Times-Roman"/>
          <w:b/>
          <w:bCs/>
          <w:color w:val="000000"/>
        </w:rPr>
        <w:br w:type="page"/>
      </w:r>
    </w:p>
    <w:p w14:paraId="7180A2EB" w14:textId="718292FD" w:rsidR="00DF6115" w:rsidRPr="006527A2" w:rsidRDefault="00DF6115" w:rsidP="006527A2">
      <w:pPr>
        <w:widowControl w:val="0"/>
        <w:autoSpaceDE w:val="0"/>
        <w:autoSpaceDN w:val="0"/>
        <w:adjustRightInd w:val="0"/>
        <w:ind w:left="-630"/>
        <w:rPr>
          <w:rFonts w:ascii="Garamond" w:hAnsi="Garamond" w:cs="Times-Roman"/>
          <w:b/>
          <w:bCs/>
          <w:color w:val="000000"/>
        </w:rPr>
      </w:pPr>
      <w:r w:rsidRPr="006527A2">
        <w:rPr>
          <w:rFonts w:ascii="Garamond" w:hAnsi="Garamond" w:cs="Times-Roman"/>
          <w:b/>
          <w:bCs/>
          <w:color w:val="000000"/>
        </w:rPr>
        <w:lastRenderedPageBreak/>
        <w:t>Required texts</w:t>
      </w:r>
    </w:p>
    <w:p w14:paraId="6EF702A9" w14:textId="77777777" w:rsidR="00DF6115" w:rsidRPr="006527A2" w:rsidRDefault="00DF6115"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The following textbook is available at the Rutgers Bookstore</w:t>
      </w:r>
      <w:r w:rsidR="007273AC" w:rsidRPr="006527A2">
        <w:rPr>
          <w:rFonts w:ascii="Garamond" w:hAnsi="Garamond" w:cs="Times-Roman"/>
          <w:color w:val="000000"/>
        </w:rPr>
        <w:t>:</w:t>
      </w:r>
    </w:p>
    <w:p w14:paraId="152DFFD0" w14:textId="77777777" w:rsidR="007273AC" w:rsidRPr="006527A2" w:rsidRDefault="007273AC" w:rsidP="006527A2">
      <w:pPr>
        <w:widowControl w:val="0"/>
        <w:autoSpaceDE w:val="0"/>
        <w:autoSpaceDN w:val="0"/>
        <w:adjustRightInd w:val="0"/>
        <w:ind w:left="-630"/>
        <w:rPr>
          <w:rFonts w:ascii="Garamond" w:hAnsi="Garamond" w:cs="Times-Roman"/>
          <w:color w:val="000000"/>
        </w:rPr>
      </w:pPr>
    </w:p>
    <w:p w14:paraId="20BB9021" w14:textId="77777777" w:rsidR="007273AC" w:rsidRPr="006527A2" w:rsidRDefault="007273AC" w:rsidP="006527A2">
      <w:pPr>
        <w:widowControl w:val="0"/>
        <w:autoSpaceDE w:val="0"/>
        <w:autoSpaceDN w:val="0"/>
        <w:adjustRightInd w:val="0"/>
        <w:ind w:left="720"/>
        <w:rPr>
          <w:rFonts w:ascii="Garamond" w:hAnsi="Garamond" w:cs="Times-Roman"/>
          <w:color w:val="000000"/>
        </w:rPr>
      </w:pPr>
      <w:r w:rsidRPr="006527A2">
        <w:rPr>
          <w:rFonts w:ascii="Garamond" w:hAnsi="Garamond" w:cs="Times-Roman"/>
          <w:color w:val="000000"/>
        </w:rPr>
        <w:t xml:space="preserve">Gillman, Howard, Mark Graber, and Keith Whittington. </w:t>
      </w:r>
      <w:r w:rsidRPr="006527A2">
        <w:rPr>
          <w:rFonts w:ascii="Garamond" w:hAnsi="Garamond" w:cs="Times-Roman"/>
          <w:i/>
          <w:color w:val="000000"/>
        </w:rPr>
        <w:t xml:space="preserve">American Constitutionalism, Volume I. </w:t>
      </w:r>
      <w:r w:rsidRPr="006527A2">
        <w:rPr>
          <w:rFonts w:ascii="Garamond" w:hAnsi="Garamond" w:cs="Times-Roman"/>
          <w:color w:val="000000"/>
        </w:rPr>
        <w:t>Oxford University Press. 2013. [referred to as GGW on the syllabus]</w:t>
      </w:r>
    </w:p>
    <w:p w14:paraId="5694F2FE" w14:textId="77777777" w:rsidR="007273AC" w:rsidRPr="006527A2" w:rsidRDefault="007273AC" w:rsidP="006527A2">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 xml:space="preserve"> </w:t>
      </w:r>
    </w:p>
    <w:p w14:paraId="1D1EB17D" w14:textId="77777777" w:rsidR="007B4297" w:rsidRDefault="00DF6115" w:rsidP="007B4297">
      <w:pPr>
        <w:widowControl w:val="0"/>
        <w:autoSpaceDE w:val="0"/>
        <w:autoSpaceDN w:val="0"/>
        <w:adjustRightInd w:val="0"/>
        <w:ind w:left="-630"/>
        <w:rPr>
          <w:rFonts w:ascii="Garamond" w:hAnsi="Garamond" w:cs="Times-Roman"/>
          <w:color w:val="000000"/>
        </w:rPr>
      </w:pPr>
      <w:r w:rsidRPr="006527A2">
        <w:rPr>
          <w:rFonts w:ascii="Garamond" w:hAnsi="Garamond" w:cs="Times-Roman"/>
          <w:color w:val="000000"/>
        </w:rPr>
        <w:t>There are also readings on the Sakai site and case readings on-line.</w:t>
      </w:r>
    </w:p>
    <w:p w14:paraId="399ECC7E" w14:textId="77777777" w:rsidR="007B4297" w:rsidRDefault="007B4297" w:rsidP="007B4297">
      <w:pPr>
        <w:widowControl w:val="0"/>
        <w:autoSpaceDE w:val="0"/>
        <w:autoSpaceDN w:val="0"/>
        <w:adjustRightInd w:val="0"/>
        <w:ind w:left="-630"/>
        <w:rPr>
          <w:rFonts w:ascii="Garamond" w:hAnsi="Garamond" w:cs="Times-Roman"/>
          <w:color w:val="000000"/>
        </w:rPr>
      </w:pPr>
    </w:p>
    <w:p w14:paraId="5F19A83B" w14:textId="3D8BDCB4" w:rsidR="00DF6115" w:rsidRPr="007B4297" w:rsidRDefault="00DF6115" w:rsidP="007B4297">
      <w:pPr>
        <w:widowControl w:val="0"/>
        <w:autoSpaceDE w:val="0"/>
        <w:autoSpaceDN w:val="0"/>
        <w:adjustRightInd w:val="0"/>
        <w:ind w:left="-630"/>
        <w:rPr>
          <w:rFonts w:ascii="Garamond" w:hAnsi="Garamond" w:cs="Times-Roman"/>
          <w:color w:val="000000"/>
        </w:rPr>
      </w:pPr>
      <w:r w:rsidRPr="006527A2">
        <w:rPr>
          <w:rFonts w:ascii="Garamond" w:hAnsi="Garamond" w:cs="Times-Roman"/>
          <w:b/>
          <w:bCs/>
          <w:color w:val="000000"/>
        </w:rPr>
        <w:t>Course requirements</w:t>
      </w:r>
    </w:p>
    <w:p w14:paraId="09659E94" w14:textId="2190E217" w:rsidR="00DF6115" w:rsidRPr="006527A2" w:rsidRDefault="007273AC" w:rsidP="00F43163">
      <w:pPr>
        <w:widowControl w:val="0"/>
        <w:autoSpaceDE w:val="0"/>
        <w:autoSpaceDN w:val="0"/>
        <w:adjustRightInd w:val="0"/>
        <w:ind w:left="-630"/>
        <w:rPr>
          <w:rFonts w:ascii="Garamond" w:hAnsi="Garamond" w:cs="Times-Roman"/>
          <w:color w:val="000000"/>
        </w:rPr>
      </w:pPr>
      <w:r w:rsidRPr="006527A2">
        <w:rPr>
          <w:rFonts w:ascii="Garamond" w:hAnsi="Garamond" w:cs="Times-Roman"/>
          <w:i/>
          <w:iCs/>
          <w:color w:val="000000"/>
        </w:rPr>
        <w:t>Briefs (20</w:t>
      </w:r>
      <w:r w:rsidR="00DF6115" w:rsidRPr="006527A2">
        <w:rPr>
          <w:rFonts w:ascii="Garamond" w:hAnsi="Garamond" w:cs="Times-Roman"/>
          <w:i/>
          <w:iCs/>
          <w:color w:val="000000"/>
        </w:rPr>
        <w:t>%)</w:t>
      </w:r>
      <w:r w:rsidR="00DF6115" w:rsidRPr="006527A2">
        <w:rPr>
          <w:rFonts w:ascii="Garamond" w:hAnsi="Garamond" w:cs="Times-Roman"/>
          <w:color w:val="000000"/>
        </w:rPr>
        <w:t>: Your fi</w:t>
      </w:r>
      <w:r w:rsidR="00C85B92">
        <w:rPr>
          <w:rFonts w:ascii="Garamond" w:hAnsi="Garamond" w:cs="Times-Roman"/>
          <w:color w:val="000000"/>
        </w:rPr>
        <w:t>rst brief is due on September 15</w:t>
      </w:r>
      <w:r w:rsidR="00DF6115" w:rsidRPr="006527A2">
        <w:rPr>
          <w:rFonts w:ascii="Garamond" w:hAnsi="Garamond" w:cs="Times-Roman"/>
          <w:color w:val="000000"/>
        </w:rPr>
        <w:t>th and is c</w:t>
      </w:r>
      <w:r w:rsidRPr="006527A2">
        <w:rPr>
          <w:rFonts w:ascii="Garamond" w:hAnsi="Garamond" w:cs="Times-Roman"/>
          <w:color w:val="000000"/>
        </w:rPr>
        <w:t xml:space="preserve">redit/no credit. You will not be </w:t>
      </w:r>
      <w:r w:rsidR="00DF6115" w:rsidRPr="006527A2">
        <w:rPr>
          <w:rFonts w:ascii="Garamond" w:hAnsi="Garamond" w:cs="Times-Roman"/>
          <w:color w:val="000000"/>
        </w:rPr>
        <w:t xml:space="preserve">penalized if you receive a </w:t>
      </w:r>
      <w:r w:rsidR="00F43163">
        <w:rPr>
          <w:rFonts w:ascii="Garamond" w:hAnsi="Garamond" w:cs="Times-Roman"/>
          <w:color w:val="000000"/>
        </w:rPr>
        <w:t>“</w:t>
      </w:r>
      <w:r w:rsidR="00DF6115" w:rsidRPr="006527A2">
        <w:rPr>
          <w:rFonts w:ascii="Garamond" w:hAnsi="Garamond" w:cs="Times-Roman"/>
          <w:color w:val="000000"/>
        </w:rPr>
        <w:t>no credit</w:t>
      </w:r>
      <w:r w:rsidR="00F43163">
        <w:rPr>
          <w:rFonts w:ascii="Garamond" w:hAnsi="Garamond" w:cs="Times-Roman"/>
          <w:color w:val="000000"/>
        </w:rPr>
        <w:t>”</w:t>
      </w:r>
      <w:r w:rsidR="00DF6115" w:rsidRPr="006527A2">
        <w:rPr>
          <w:rFonts w:ascii="Garamond" w:hAnsi="Garamond" w:cs="Times-Roman"/>
          <w:color w:val="000000"/>
        </w:rPr>
        <w:t xml:space="preserve"> on the brief but you will be penalized one brief point if you</w:t>
      </w:r>
      <w:r w:rsidRPr="006527A2">
        <w:rPr>
          <w:rFonts w:ascii="Garamond" w:hAnsi="Garamond" w:cs="Times-Roman"/>
          <w:color w:val="000000"/>
        </w:rPr>
        <w:t xml:space="preserve"> </w:t>
      </w:r>
      <w:r w:rsidR="00DF6115" w:rsidRPr="006527A2">
        <w:rPr>
          <w:rFonts w:ascii="Garamond" w:hAnsi="Garamond" w:cs="Times-Roman"/>
          <w:color w:val="000000"/>
        </w:rPr>
        <w:t>do not turn it in at all. You then have several classes wh</w:t>
      </w:r>
      <w:r w:rsidR="00764DD6">
        <w:rPr>
          <w:rFonts w:ascii="Garamond" w:hAnsi="Garamond" w:cs="Times-Roman"/>
          <w:color w:val="000000"/>
        </w:rPr>
        <w:t>ere one or two briefs are due</w:t>
      </w:r>
      <w:r w:rsidR="00F43163">
        <w:rPr>
          <w:rFonts w:ascii="Garamond" w:hAnsi="Garamond" w:cs="Times-Roman"/>
          <w:color w:val="000000"/>
        </w:rPr>
        <w:t xml:space="preserve"> each class</w:t>
      </w:r>
      <w:r w:rsidR="00DF6115" w:rsidRPr="006527A2">
        <w:rPr>
          <w:rFonts w:ascii="Garamond" w:hAnsi="Garamond" w:cs="Times-Roman"/>
          <w:color w:val="000000"/>
        </w:rPr>
        <w:t>. After that, all cases from must be briefed and handed in</w:t>
      </w:r>
      <w:r w:rsidRPr="006527A2">
        <w:rPr>
          <w:rFonts w:ascii="Garamond" w:hAnsi="Garamond" w:cs="Times-Roman"/>
          <w:color w:val="000000"/>
        </w:rPr>
        <w:t xml:space="preserve"> </w:t>
      </w:r>
      <w:r w:rsidR="00DF6115" w:rsidRPr="006527A2">
        <w:rPr>
          <w:rFonts w:ascii="Garamond" w:hAnsi="Garamond" w:cs="Times-Roman"/>
          <w:color w:val="000000"/>
        </w:rPr>
        <w:t>on the appropriate due date</w:t>
      </w:r>
      <w:r w:rsidR="00F43163">
        <w:rPr>
          <w:rFonts w:ascii="Garamond" w:hAnsi="Garamond" w:cs="Times-Roman"/>
          <w:color w:val="000000"/>
        </w:rPr>
        <w:t>, usually Monday</w:t>
      </w:r>
      <w:r w:rsidR="00DF6115" w:rsidRPr="006527A2">
        <w:rPr>
          <w:rFonts w:ascii="Garamond" w:hAnsi="Garamond" w:cs="Times-Roman"/>
          <w:color w:val="000000"/>
        </w:rPr>
        <w:t xml:space="preserve"> (see attached Case Briefing handout – there are a few days where</w:t>
      </w:r>
      <w:r w:rsidRPr="006527A2">
        <w:rPr>
          <w:rFonts w:ascii="Garamond" w:hAnsi="Garamond" w:cs="Times-Roman"/>
          <w:color w:val="000000"/>
        </w:rPr>
        <w:t xml:space="preserve"> </w:t>
      </w:r>
      <w:r w:rsidR="00DF6115" w:rsidRPr="006527A2">
        <w:rPr>
          <w:rFonts w:ascii="Garamond" w:hAnsi="Garamond" w:cs="Times-Roman"/>
          <w:color w:val="000000"/>
        </w:rPr>
        <w:t>you don’t have to brief all the cases). I will grade one brief each week; each brief is worth two</w:t>
      </w:r>
      <w:r w:rsidRPr="006527A2">
        <w:rPr>
          <w:rFonts w:ascii="Garamond" w:hAnsi="Garamond" w:cs="Times-Roman"/>
          <w:color w:val="000000"/>
        </w:rPr>
        <w:t xml:space="preserve"> </w:t>
      </w:r>
      <w:r w:rsidR="00DF6115" w:rsidRPr="006527A2">
        <w:rPr>
          <w:rFonts w:ascii="Garamond" w:hAnsi="Garamond" w:cs="Times-Roman"/>
          <w:color w:val="000000"/>
        </w:rPr>
        <w:t>points. I will count 8 briefs in all. You will have the opportunity to hand in an additional brief</w:t>
      </w:r>
      <w:r w:rsidRPr="006527A2">
        <w:rPr>
          <w:rFonts w:ascii="Garamond" w:hAnsi="Garamond" w:cs="Times-Roman"/>
          <w:color w:val="000000"/>
        </w:rPr>
        <w:t xml:space="preserve"> </w:t>
      </w:r>
      <w:r w:rsidR="00DF6115" w:rsidRPr="006527A2">
        <w:rPr>
          <w:rFonts w:ascii="Garamond" w:hAnsi="Garamond" w:cs="Times-Roman"/>
          <w:color w:val="000000"/>
        </w:rPr>
        <w:t>during the semester. Please note, optional briefing does NOT mean optional re</w:t>
      </w:r>
      <w:r w:rsidR="006527A2">
        <w:rPr>
          <w:rFonts w:ascii="Garamond" w:hAnsi="Garamond" w:cs="Times-Roman"/>
          <w:color w:val="000000"/>
        </w:rPr>
        <w:t xml:space="preserve">ading! </w:t>
      </w:r>
      <w:r w:rsidR="006527A2" w:rsidRPr="00F43163">
        <w:rPr>
          <w:rFonts w:ascii="Garamond" w:hAnsi="Garamond" w:cs="Times-Roman"/>
          <w:color w:val="000000"/>
          <w:u w:val="single"/>
        </w:rPr>
        <w:t xml:space="preserve">All cases </w:t>
      </w:r>
      <w:r w:rsidR="00DF6115" w:rsidRPr="00F43163">
        <w:rPr>
          <w:rFonts w:ascii="Garamond" w:hAnsi="Garamond" w:cs="Times-Roman"/>
          <w:color w:val="000000"/>
          <w:u w:val="single"/>
        </w:rPr>
        <w:t>are required reading</w:t>
      </w:r>
      <w:r w:rsidR="00DF6115" w:rsidRPr="006527A2">
        <w:rPr>
          <w:rFonts w:ascii="Garamond" w:hAnsi="Garamond" w:cs="Times-Roman"/>
          <w:color w:val="000000"/>
        </w:rPr>
        <w:t xml:space="preserve"> and you will be expected to know them for the case law exams.</w:t>
      </w:r>
      <w:r w:rsidR="006527A2">
        <w:rPr>
          <w:rFonts w:ascii="Garamond" w:hAnsi="Garamond" w:cs="Times-Roman"/>
          <w:color w:val="000000"/>
        </w:rPr>
        <w:t xml:space="preserve"> </w:t>
      </w:r>
      <w:r w:rsidR="00DF6115" w:rsidRPr="00F43163">
        <w:rPr>
          <w:rFonts w:ascii="Garamond" w:hAnsi="Garamond" w:cs="Times-Roman"/>
          <w:b/>
          <w:color w:val="000000"/>
        </w:rPr>
        <w:t xml:space="preserve">Late briefs will not be accepted under any circumstances (early is OK). </w:t>
      </w:r>
      <w:r w:rsidR="00DF6115" w:rsidRPr="006527A2">
        <w:rPr>
          <w:rFonts w:ascii="Garamond" w:hAnsi="Garamond" w:cs="Times-Roman"/>
          <w:color w:val="000000"/>
        </w:rPr>
        <w:t>There is ample</w:t>
      </w:r>
      <w:r w:rsidR="00F43163">
        <w:rPr>
          <w:rFonts w:ascii="Garamond" w:hAnsi="Garamond" w:cs="Times-Roman"/>
          <w:color w:val="000000"/>
        </w:rPr>
        <w:t xml:space="preserve"> </w:t>
      </w:r>
      <w:r w:rsidR="00DF6115" w:rsidRPr="006527A2">
        <w:rPr>
          <w:rFonts w:ascii="Garamond" w:hAnsi="Garamond" w:cs="Times-Roman"/>
          <w:color w:val="000000"/>
        </w:rPr>
        <w:t>opportunity for acquiring full brief credit. If you miss a week, rem</w:t>
      </w:r>
      <w:r w:rsidRPr="006527A2">
        <w:rPr>
          <w:rFonts w:ascii="Garamond" w:hAnsi="Garamond" w:cs="Times-Roman"/>
          <w:color w:val="000000"/>
        </w:rPr>
        <w:t xml:space="preserve">ember to do the optional briefs </w:t>
      </w:r>
      <w:r w:rsidR="00DF6115" w:rsidRPr="006527A2">
        <w:rPr>
          <w:rFonts w:ascii="Garamond" w:hAnsi="Garamond" w:cs="Times-Roman"/>
          <w:color w:val="000000"/>
        </w:rPr>
        <w:t xml:space="preserve">when they arise. There will also be an opportunity for </w:t>
      </w:r>
      <w:r w:rsidR="00D9431A">
        <w:rPr>
          <w:rFonts w:ascii="Garamond" w:hAnsi="Garamond" w:cs="Times-Roman"/>
          <w:color w:val="000000"/>
        </w:rPr>
        <w:t>acquiring an additional brief point or two</w:t>
      </w:r>
      <w:r w:rsidR="00DF6115" w:rsidRPr="006527A2">
        <w:rPr>
          <w:rFonts w:ascii="Garamond" w:hAnsi="Garamond" w:cs="Times-Roman"/>
          <w:color w:val="000000"/>
        </w:rPr>
        <w:t xml:space="preserve"> later</w:t>
      </w:r>
      <w:r w:rsidRPr="006527A2">
        <w:rPr>
          <w:rFonts w:ascii="Garamond" w:hAnsi="Garamond" w:cs="Times-Roman"/>
          <w:color w:val="000000"/>
        </w:rPr>
        <w:t xml:space="preserve"> </w:t>
      </w:r>
      <w:r w:rsidR="00DF6115" w:rsidRPr="006527A2">
        <w:rPr>
          <w:rFonts w:ascii="Garamond" w:hAnsi="Garamond" w:cs="Times-Roman"/>
          <w:color w:val="000000"/>
        </w:rPr>
        <w:t>in the semester. See attached page on Case Briefing.</w:t>
      </w:r>
    </w:p>
    <w:p w14:paraId="1A8156D4" w14:textId="77777777" w:rsidR="007273AC" w:rsidRPr="006527A2" w:rsidRDefault="007273AC" w:rsidP="006527A2">
      <w:pPr>
        <w:widowControl w:val="0"/>
        <w:autoSpaceDE w:val="0"/>
        <w:autoSpaceDN w:val="0"/>
        <w:adjustRightInd w:val="0"/>
        <w:ind w:left="-630"/>
        <w:rPr>
          <w:rFonts w:ascii="Garamond" w:hAnsi="Garamond" w:cs="Times-Roman"/>
        </w:rPr>
      </w:pPr>
    </w:p>
    <w:p w14:paraId="6EECCC4B" w14:textId="77BDD46B" w:rsidR="007273AC" w:rsidRPr="006527A2" w:rsidRDefault="00477860" w:rsidP="006527A2">
      <w:pPr>
        <w:widowControl w:val="0"/>
        <w:autoSpaceDE w:val="0"/>
        <w:autoSpaceDN w:val="0"/>
        <w:adjustRightInd w:val="0"/>
        <w:ind w:left="-630"/>
        <w:rPr>
          <w:rFonts w:ascii="Garamond" w:hAnsi="Garamond" w:cs="Times-Roman"/>
        </w:rPr>
      </w:pPr>
      <w:r>
        <w:rPr>
          <w:rFonts w:ascii="Garamond" w:hAnsi="Garamond" w:cs="Times-Roman"/>
          <w:i/>
        </w:rPr>
        <w:t>Analytic quiz (25</w:t>
      </w:r>
      <w:r w:rsidR="007273AC" w:rsidRPr="006527A2">
        <w:rPr>
          <w:rFonts w:ascii="Garamond" w:hAnsi="Garamond" w:cs="Times-Roman"/>
          <w:i/>
        </w:rPr>
        <w:t>%)</w:t>
      </w:r>
      <w:r w:rsidR="00B65DC8">
        <w:rPr>
          <w:rFonts w:ascii="Garamond" w:hAnsi="Garamond" w:cs="Times-Roman"/>
          <w:i/>
        </w:rPr>
        <w:t>, October 9</w:t>
      </w:r>
      <w:r w:rsidR="00B65DC8" w:rsidRPr="00B65DC8">
        <w:rPr>
          <w:rFonts w:ascii="Garamond" w:hAnsi="Garamond" w:cs="Times-Roman"/>
          <w:i/>
          <w:vertAlign w:val="superscript"/>
        </w:rPr>
        <w:t>th</w:t>
      </w:r>
      <w:r w:rsidR="00B65DC8">
        <w:rPr>
          <w:rFonts w:ascii="Garamond" w:hAnsi="Garamond" w:cs="Times-Roman"/>
          <w:i/>
        </w:rPr>
        <w:t xml:space="preserve">: </w:t>
      </w:r>
      <w:r w:rsidR="007273AC" w:rsidRPr="006527A2">
        <w:rPr>
          <w:rFonts w:ascii="Garamond" w:hAnsi="Garamond" w:cs="Times-Roman"/>
        </w:rPr>
        <w:t>This in-class quiz involves two sections. The first is an excerpt from a federal court case (one we have not read), which you will need to read and brief. The second involves short answer questions to some of the key discussion</w:t>
      </w:r>
      <w:r w:rsidR="00D9431A">
        <w:rPr>
          <w:rFonts w:ascii="Garamond" w:hAnsi="Garamond" w:cs="Times-Roman"/>
        </w:rPr>
        <w:t>s</w:t>
      </w:r>
      <w:r w:rsidR="007273AC" w:rsidRPr="006527A2">
        <w:rPr>
          <w:rFonts w:ascii="Garamond" w:hAnsi="Garamond" w:cs="Times-Roman"/>
        </w:rPr>
        <w:t xml:space="preserve"> we have had about the political underpinnings of constitutional decision-making.</w:t>
      </w:r>
    </w:p>
    <w:p w14:paraId="0D664BD1" w14:textId="77777777" w:rsidR="007273AC" w:rsidRPr="006527A2" w:rsidRDefault="007273AC" w:rsidP="006527A2">
      <w:pPr>
        <w:widowControl w:val="0"/>
        <w:autoSpaceDE w:val="0"/>
        <w:autoSpaceDN w:val="0"/>
        <w:adjustRightInd w:val="0"/>
        <w:ind w:left="-630"/>
        <w:rPr>
          <w:rFonts w:ascii="Garamond" w:hAnsi="Garamond" w:cs="Times-Roman"/>
        </w:rPr>
      </w:pPr>
    </w:p>
    <w:p w14:paraId="28773A10" w14:textId="199E225C" w:rsidR="007273AC" w:rsidRPr="006527A2" w:rsidRDefault="007273AC" w:rsidP="006527A2">
      <w:pPr>
        <w:widowControl w:val="0"/>
        <w:autoSpaceDE w:val="0"/>
        <w:autoSpaceDN w:val="0"/>
        <w:adjustRightInd w:val="0"/>
        <w:ind w:left="-630"/>
        <w:rPr>
          <w:rFonts w:ascii="Garamond" w:hAnsi="Garamond" w:cs="Times-Roman"/>
        </w:rPr>
      </w:pPr>
      <w:r w:rsidRPr="002C11EB">
        <w:rPr>
          <w:rFonts w:ascii="Garamond" w:hAnsi="Garamond" w:cs="Times-Roman"/>
          <w:i/>
        </w:rPr>
        <w:t>Case law exam I</w:t>
      </w:r>
      <w:r w:rsidRPr="006527A2">
        <w:rPr>
          <w:rFonts w:ascii="Garamond" w:hAnsi="Garamond" w:cs="Times-Roman"/>
        </w:rPr>
        <w:t xml:space="preserve"> (25%)</w:t>
      </w:r>
      <w:r w:rsidR="00B65DC8">
        <w:rPr>
          <w:rFonts w:ascii="Garamond" w:hAnsi="Garamond" w:cs="Times-Roman"/>
        </w:rPr>
        <w:t xml:space="preserve">, </w:t>
      </w:r>
      <w:r w:rsidR="00B65DC8" w:rsidRPr="00B65DC8">
        <w:rPr>
          <w:rFonts w:ascii="Garamond" w:hAnsi="Garamond" w:cs="Times-Roman"/>
          <w:i/>
        </w:rPr>
        <w:t>November 10</w:t>
      </w:r>
      <w:r w:rsidR="00B65DC8" w:rsidRPr="00B65DC8">
        <w:rPr>
          <w:rFonts w:ascii="Garamond" w:hAnsi="Garamond" w:cs="Times-Roman"/>
          <w:i/>
          <w:vertAlign w:val="superscript"/>
        </w:rPr>
        <w:t>th</w:t>
      </w:r>
      <w:r w:rsidR="002C11EB">
        <w:rPr>
          <w:rFonts w:ascii="Garamond" w:hAnsi="Garamond" w:cs="Times-Roman"/>
        </w:rPr>
        <w:t xml:space="preserve">: The first case law exam involves issues up to and including the New Deal. This exam will involve two hypothetical cases on two separate legal questions, which you will receive in advance. Your job is to write legal arguments on both sides of both cases. When you arrive in class for the exam, I will flip a coin to determine which case you will actually write about for the exam. You will be permitted to bring one sheet of notes to class with you. I will explain this exam further throughout the beginning of the course.  </w:t>
      </w:r>
    </w:p>
    <w:p w14:paraId="00FB46F1" w14:textId="77777777" w:rsidR="007273AC" w:rsidRPr="006527A2" w:rsidRDefault="007273AC" w:rsidP="006527A2">
      <w:pPr>
        <w:widowControl w:val="0"/>
        <w:autoSpaceDE w:val="0"/>
        <w:autoSpaceDN w:val="0"/>
        <w:adjustRightInd w:val="0"/>
        <w:ind w:left="-630"/>
        <w:rPr>
          <w:rFonts w:ascii="Garamond" w:hAnsi="Garamond" w:cs="Times-Roman"/>
        </w:rPr>
      </w:pPr>
    </w:p>
    <w:p w14:paraId="42DD37D5" w14:textId="5402947F" w:rsidR="007273AC" w:rsidRPr="006527A2" w:rsidRDefault="007273AC" w:rsidP="006527A2">
      <w:pPr>
        <w:widowControl w:val="0"/>
        <w:autoSpaceDE w:val="0"/>
        <w:autoSpaceDN w:val="0"/>
        <w:adjustRightInd w:val="0"/>
        <w:ind w:left="-630"/>
        <w:rPr>
          <w:rFonts w:ascii="Garamond" w:hAnsi="Garamond" w:cs="Times-Roman"/>
        </w:rPr>
      </w:pPr>
      <w:r w:rsidRPr="002C11EB">
        <w:rPr>
          <w:rFonts w:ascii="Garamond" w:hAnsi="Garamond" w:cs="Times-Roman"/>
          <w:i/>
        </w:rPr>
        <w:t>Case law exam II</w:t>
      </w:r>
      <w:r w:rsidR="00477860">
        <w:rPr>
          <w:rFonts w:ascii="Garamond" w:hAnsi="Garamond" w:cs="Times-Roman"/>
        </w:rPr>
        <w:t xml:space="preserve"> (30</w:t>
      </w:r>
      <w:r w:rsidRPr="006527A2">
        <w:rPr>
          <w:rFonts w:ascii="Garamond" w:hAnsi="Garamond" w:cs="Times-Roman"/>
        </w:rPr>
        <w:t>%)</w:t>
      </w:r>
      <w:r w:rsidR="00B65DC8">
        <w:rPr>
          <w:rFonts w:ascii="Garamond" w:hAnsi="Garamond" w:cs="Times-Roman"/>
        </w:rPr>
        <w:t xml:space="preserve">, </w:t>
      </w:r>
      <w:r w:rsidR="00C85B92">
        <w:rPr>
          <w:rFonts w:ascii="Garamond" w:hAnsi="Garamond" w:cs="Times-Roman"/>
          <w:i/>
        </w:rPr>
        <w:t>(take home) due December 15</w:t>
      </w:r>
      <w:r w:rsidR="00C85B92">
        <w:rPr>
          <w:rFonts w:ascii="Garamond" w:hAnsi="Garamond" w:cs="Times-Roman"/>
          <w:i/>
          <w:vertAlign w:val="superscript"/>
        </w:rPr>
        <w:t>t</w:t>
      </w:r>
      <w:r w:rsidR="00B65DC8" w:rsidRPr="00B65DC8">
        <w:rPr>
          <w:rFonts w:ascii="Garamond" w:hAnsi="Garamond" w:cs="Times-Roman"/>
          <w:i/>
          <w:vertAlign w:val="superscript"/>
        </w:rPr>
        <w:t>h</w:t>
      </w:r>
      <w:r w:rsidR="002C11EB">
        <w:rPr>
          <w:rFonts w:ascii="Garamond" w:hAnsi="Garamond" w:cs="Times-Roman"/>
        </w:rPr>
        <w:t>: This is the same format as the first exam but is a take-home exam</w:t>
      </w:r>
      <w:r w:rsidR="00894ACE">
        <w:rPr>
          <w:rFonts w:ascii="Garamond" w:hAnsi="Garamond" w:cs="Times-Roman"/>
        </w:rPr>
        <w:t>. It will focus heavily on cases and issues since the first case law exam but will expect you to draw on previous cases and precedent as necessary.</w:t>
      </w:r>
    </w:p>
    <w:p w14:paraId="2D18F543" w14:textId="77777777" w:rsidR="006527A2" w:rsidRPr="006527A2" w:rsidRDefault="006527A2" w:rsidP="006527A2">
      <w:pPr>
        <w:widowControl w:val="0"/>
        <w:autoSpaceDE w:val="0"/>
        <w:autoSpaceDN w:val="0"/>
        <w:adjustRightInd w:val="0"/>
        <w:ind w:left="-630"/>
        <w:rPr>
          <w:rFonts w:ascii="Garamond" w:hAnsi="Garamond" w:cs="Times-Roman"/>
        </w:rPr>
      </w:pPr>
    </w:p>
    <w:p w14:paraId="5256007F" w14:textId="5C77297F" w:rsidR="006527A2" w:rsidRPr="006527A2" w:rsidRDefault="006527A2" w:rsidP="00477860">
      <w:pPr>
        <w:widowControl w:val="0"/>
        <w:autoSpaceDE w:val="0"/>
        <w:autoSpaceDN w:val="0"/>
        <w:adjustRightInd w:val="0"/>
        <w:ind w:left="-630"/>
        <w:rPr>
          <w:rFonts w:ascii="Garamond" w:hAnsi="Garamond" w:cs="Times-Italic"/>
          <w:color w:val="000000"/>
        </w:rPr>
      </w:pPr>
      <w:r w:rsidRPr="006527A2">
        <w:rPr>
          <w:rFonts w:ascii="Garamond" w:hAnsi="Garamond" w:cs="Times-Italic"/>
          <w:i/>
          <w:iCs/>
          <w:color w:val="000000"/>
        </w:rPr>
        <w:t>Class attendance</w:t>
      </w:r>
      <w:r w:rsidRPr="006527A2">
        <w:rPr>
          <w:rFonts w:ascii="Garamond" w:hAnsi="Garamond" w:cs="Times-Italic"/>
          <w:b/>
          <w:bCs/>
          <w:color w:val="000000"/>
        </w:rPr>
        <w:t xml:space="preserve">: </w:t>
      </w:r>
      <w:r w:rsidRPr="006527A2">
        <w:rPr>
          <w:rFonts w:ascii="Garamond" w:hAnsi="Garamond" w:cs="Times-Italic"/>
          <w:color w:val="000000"/>
        </w:rPr>
        <w:t>Attendance is essential. You cannot learn th</w:t>
      </w:r>
      <w:r w:rsidR="00477860">
        <w:rPr>
          <w:rFonts w:ascii="Garamond" w:hAnsi="Garamond" w:cs="Times-Italic"/>
          <w:color w:val="000000"/>
        </w:rPr>
        <w:t xml:space="preserve">e material in this class without </w:t>
      </w:r>
      <w:r w:rsidRPr="006527A2">
        <w:rPr>
          <w:rFonts w:ascii="Garamond" w:hAnsi="Garamond" w:cs="Times-Italic"/>
          <w:color w:val="000000"/>
        </w:rPr>
        <w:t>being present during the class period. If you absolutely must miss class, please ask one of your</w:t>
      </w:r>
    </w:p>
    <w:p w14:paraId="485DE4F9" w14:textId="77777777"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classmates for notes. You should make a friend or two early on the class so you know whom to</w:t>
      </w:r>
    </w:p>
    <w:p w14:paraId="55260051" w14:textId="77777777"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contact if you miss class. You can also use the chat room of the Sakai site to ask for assistance.</w:t>
      </w:r>
    </w:p>
    <w:p w14:paraId="2DE717CA" w14:textId="77777777"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Please do not come to me after you have missed class and ask me what, if anything, you missed.</w:t>
      </w:r>
    </w:p>
    <w:p w14:paraId="3047088F" w14:textId="25D82E78" w:rsidR="006527A2" w:rsidRPr="006527A2" w:rsidRDefault="006527A2" w:rsidP="001C68A5">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This is an action-packed class and you will always miss a lot of material if you are not in class</w:t>
      </w:r>
      <w:r w:rsidR="001C68A5">
        <w:rPr>
          <w:rFonts w:ascii="Garamond" w:hAnsi="Garamond" w:cs="Times-Italic"/>
          <w:color w:val="000000"/>
        </w:rPr>
        <w:t xml:space="preserve">, which </w:t>
      </w:r>
      <w:r w:rsidRPr="006527A2">
        <w:rPr>
          <w:rFonts w:ascii="Garamond" w:hAnsi="Garamond" w:cs="Times-Italic"/>
          <w:color w:val="000000"/>
        </w:rPr>
        <w:t>I cannot possibly summarize it for you in a short period of time, even if I were inclined to do</w:t>
      </w:r>
    </w:p>
    <w:p w14:paraId="5EB93FD6" w14:textId="291FEFD6" w:rsidR="006527A2" w:rsidRPr="006527A2" w:rsidRDefault="001C68A5" w:rsidP="00477860">
      <w:pPr>
        <w:widowControl w:val="0"/>
        <w:autoSpaceDE w:val="0"/>
        <w:autoSpaceDN w:val="0"/>
        <w:adjustRightInd w:val="0"/>
        <w:ind w:left="-630"/>
        <w:rPr>
          <w:rFonts w:ascii="Garamond" w:hAnsi="Garamond" w:cs="Times-Italic"/>
          <w:color w:val="000000"/>
        </w:rPr>
      </w:pPr>
      <w:r>
        <w:rPr>
          <w:rFonts w:ascii="Garamond" w:hAnsi="Garamond" w:cs="Times-Italic"/>
          <w:color w:val="000000"/>
        </w:rPr>
        <w:t>so (and</w:t>
      </w:r>
      <w:r w:rsidR="006527A2" w:rsidRPr="006527A2">
        <w:rPr>
          <w:rFonts w:ascii="Garamond" w:hAnsi="Garamond" w:cs="Times-Italic"/>
          <w:color w:val="000000"/>
        </w:rPr>
        <w:t xml:space="preserve"> I am not). If you have any conflicts with this class time, I suggest you opt for a</w:t>
      </w:r>
      <w:r w:rsidR="00477860">
        <w:rPr>
          <w:rFonts w:ascii="Garamond" w:hAnsi="Garamond" w:cs="Times-Italic"/>
          <w:color w:val="000000"/>
        </w:rPr>
        <w:t xml:space="preserve"> </w:t>
      </w:r>
      <w:r w:rsidR="006527A2" w:rsidRPr="006527A2">
        <w:rPr>
          <w:rFonts w:ascii="Garamond" w:hAnsi="Garamond" w:cs="Times-Italic"/>
          <w:color w:val="000000"/>
        </w:rPr>
        <w:t>different course.</w:t>
      </w:r>
    </w:p>
    <w:p w14:paraId="366C7F79" w14:textId="77777777" w:rsidR="00477860" w:rsidRDefault="00477860" w:rsidP="006527A2">
      <w:pPr>
        <w:widowControl w:val="0"/>
        <w:autoSpaceDE w:val="0"/>
        <w:autoSpaceDN w:val="0"/>
        <w:adjustRightInd w:val="0"/>
        <w:ind w:left="-630"/>
        <w:rPr>
          <w:rFonts w:ascii="Garamond" w:hAnsi="Garamond" w:cs="Times-Italic"/>
          <w:i/>
          <w:iCs/>
          <w:color w:val="000000"/>
        </w:rPr>
      </w:pPr>
    </w:p>
    <w:p w14:paraId="03D2E1D7" w14:textId="4940BC7C"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i/>
          <w:iCs/>
          <w:color w:val="000000"/>
        </w:rPr>
        <w:t xml:space="preserve">Keeping up with the news: </w:t>
      </w:r>
      <w:r w:rsidRPr="006527A2">
        <w:rPr>
          <w:rFonts w:ascii="Garamond" w:hAnsi="Garamond" w:cs="Times-Italic"/>
          <w:color w:val="000000"/>
        </w:rPr>
        <w:t xml:space="preserve">There will be </w:t>
      </w:r>
      <w:r w:rsidR="001C68A5">
        <w:rPr>
          <w:rFonts w:ascii="Garamond" w:hAnsi="Garamond" w:cs="Times-Italic"/>
          <w:color w:val="000000"/>
        </w:rPr>
        <w:t xml:space="preserve">no doubt </w:t>
      </w:r>
      <w:r w:rsidRPr="006527A2">
        <w:rPr>
          <w:rFonts w:ascii="Garamond" w:hAnsi="Garamond" w:cs="Times-Italic"/>
          <w:color w:val="000000"/>
        </w:rPr>
        <w:t>numerous stories relating to the Supreme Court, the</w:t>
      </w:r>
    </w:p>
    <w:p w14:paraId="4C2EBA90" w14:textId="77777777"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constitution and other important legal issues in the news this fall. In order to strengthen and hone</w:t>
      </w:r>
    </w:p>
    <w:p w14:paraId="37B80EC3" w14:textId="77777777"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your critical thinking skills, you should make a habit of skimming through, on a regular basis, at</w:t>
      </w:r>
    </w:p>
    <w:p w14:paraId="2B1B309F" w14:textId="21187B4C"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 xml:space="preserve">least one of the following sites </w:t>
      </w:r>
      <w:r w:rsidR="007B0842">
        <w:rPr>
          <w:rFonts w:ascii="Garamond" w:hAnsi="Garamond" w:cs="Times-Italic"/>
          <w:color w:val="000000"/>
        </w:rPr>
        <w:t>a few times a week</w:t>
      </w:r>
      <w:r w:rsidRPr="006527A2">
        <w:rPr>
          <w:rFonts w:ascii="Garamond" w:hAnsi="Garamond" w:cs="Times-Italic"/>
          <w:color w:val="000000"/>
        </w:rPr>
        <w:t>:</w:t>
      </w:r>
    </w:p>
    <w:p w14:paraId="4D251F2C" w14:textId="77777777" w:rsidR="006527A2" w:rsidRPr="006527A2" w:rsidRDefault="006527A2" w:rsidP="006527A2">
      <w:pPr>
        <w:widowControl w:val="0"/>
        <w:autoSpaceDE w:val="0"/>
        <w:autoSpaceDN w:val="0"/>
        <w:adjustRightInd w:val="0"/>
        <w:ind w:left="-630"/>
        <w:rPr>
          <w:rFonts w:ascii="Garamond" w:hAnsi="Garamond" w:cs="Times-Italic"/>
          <w:color w:val="0000FF"/>
        </w:rPr>
      </w:pPr>
      <w:r w:rsidRPr="006527A2">
        <w:rPr>
          <w:rFonts w:ascii="Garamond" w:hAnsi="Garamond" w:cs="Times-Italic"/>
          <w:i/>
          <w:iCs/>
          <w:color w:val="000000"/>
        </w:rPr>
        <w:t>New York Times</w:t>
      </w:r>
      <w:r w:rsidRPr="006527A2">
        <w:rPr>
          <w:rFonts w:ascii="Garamond" w:hAnsi="Garamond" w:cs="Times-Italic"/>
          <w:color w:val="000000"/>
        </w:rPr>
        <w:t xml:space="preserve">: </w:t>
      </w:r>
      <w:r w:rsidRPr="006527A2">
        <w:rPr>
          <w:rFonts w:ascii="Garamond" w:hAnsi="Garamond" w:cs="Times-Italic"/>
          <w:color w:val="0000FF"/>
        </w:rPr>
        <w:t>www.nytimes.com</w:t>
      </w:r>
    </w:p>
    <w:p w14:paraId="2429CBE7" w14:textId="77777777" w:rsidR="006527A2" w:rsidRPr="006527A2" w:rsidRDefault="006527A2" w:rsidP="006527A2">
      <w:pPr>
        <w:widowControl w:val="0"/>
        <w:autoSpaceDE w:val="0"/>
        <w:autoSpaceDN w:val="0"/>
        <w:adjustRightInd w:val="0"/>
        <w:ind w:left="-630"/>
        <w:rPr>
          <w:rFonts w:ascii="Garamond" w:hAnsi="Garamond" w:cs="Times-Italic"/>
          <w:color w:val="0000FF"/>
        </w:rPr>
      </w:pPr>
      <w:r w:rsidRPr="006527A2">
        <w:rPr>
          <w:rFonts w:ascii="Garamond" w:hAnsi="Garamond" w:cs="Times-Italic"/>
          <w:i/>
          <w:iCs/>
          <w:color w:val="000000"/>
        </w:rPr>
        <w:t>Wall Street Journal</w:t>
      </w:r>
      <w:r w:rsidRPr="006527A2">
        <w:rPr>
          <w:rFonts w:ascii="Garamond" w:hAnsi="Garamond" w:cs="Times-Italic"/>
          <w:color w:val="000000"/>
        </w:rPr>
        <w:t xml:space="preserve">: </w:t>
      </w:r>
      <w:r w:rsidRPr="006527A2">
        <w:rPr>
          <w:rFonts w:ascii="Garamond" w:hAnsi="Garamond" w:cs="Times-Italic"/>
          <w:color w:val="0000FF"/>
        </w:rPr>
        <w:t>www.wallstreetjournal.com</w:t>
      </w:r>
    </w:p>
    <w:p w14:paraId="72802C7D" w14:textId="77777777" w:rsidR="006527A2" w:rsidRPr="006527A2" w:rsidRDefault="006527A2" w:rsidP="006527A2">
      <w:pPr>
        <w:widowControl w:val="0"/>
        <w:autoSpaceDE w:val="0"/>
        <w:autoSpaceDN w:val="0"/>
        <w:adjustRightInd w:val="0"/>
        <w:ind w:left="-630"/>
        <w:rPr>
          <w:rFonts w:ascii="Garamond" w:hAnsi="Garamond" w:cs="Times-Italic"/>
          <w:color w:val="0000FF"/>
        </w:rPr>
      </w:pPr>
      <w:r w:rsidRPr="006527A2">
        <w:rPr>
          <w:rFonts w:ascii="Garamond" w:hAnsi="Garamond" w:cs="Times-Italic"/>
          <w:color w:val="000000"/>
        </w:rPr>
        <w:t xml:space="preserve">Supreme Court blog: </w:t>
      </w:r>
      <w:r w:rsidRPr="006527A2">
        <w:rPr>
          <w:rFonts w:ascii="Garamond" w:hAnsi="Garamond" w:cs="Times-Italic"/>
          <w:color w:val="0000FF"/>
        </w:rPr>
        <w:t>www.scotusblog.com</w:t>
      </w:r>
    </w:p>
    <w:p w14:paraId="1C17D538" w14:textId="77777777" w:rsidR="007B4297" w:rsidRDefault="007B4297" w:rsidP="00C37F56">
      <w:pPr>
        <w:widowControl w:val="0"/>
        <w:autoSpaceDE w:val="0"/>
        <w:autoSpaceDN w:val="0"/>
        <w:adjustRightInd w:val="0"/>
        <w:ind w:left="-630"/>
        <w:rPr>
          <w:rFonts w:ascii="Garamond" w:hAnsi="Garamond" w:cs="Times-Italic"/>
          <w:b/>
          <w:bCs/>
          <w:color w:val="000000"/>
        </w:rPr>
      </w:pPr>
    </w:p>
    <w:p w14:paraId="3387D17B" w14:textId="37FF425C" w:rsidR="006527A2" w:rsidRPr="00C37F56" w:rsidRDefault="006527A2" w:rsidP="00C37F56">
      <w:pPr>
        <w:widowControl w:val="0"/>
        <w:autoSpaceDE w:val="0"/>
        <w:autoSpaceDN w:val="0"/>
        <w:adjustRightInd w:val="0"/>
        <w:ind w:left="-630"/>
        <w:rPr>
          <w:rFonts w:ascii="Garamond" w:hAnsi="Garamond" w:cs="Times-Italic"/>
          <w:color w:val="0000FF"/>
        </w:rPr>
      </w:pPr>
      <w:r w:rsidRPr="006527A2">
        <w:rPr>
          <w:rFonts w:ascii="Garamond" w:hAnsi="Garamond" w:cs="Times-Italic"/>
          <w:b/>
          <w:bCs/>
          <w:color w:val="000000"/>
        </w:rPr>
        <w:t>Schedule of readings (changes may be made with a week’s notice)</w:t>
      </w:r>
    </w:p>
    <w:p w14:paraId="7C7C396A" w14:textId="48D8E0C8"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 xml:space="preserve">Readings from the </w:t>
      </w:r>
      <w:r w:rsidR="00E87141">
        <w:rPr>
          <w:rFonts w:ascii="Garamond" w:hAnsi="Garamond" w:cs="Times-Italic"/>
          <w:b/>
          <w:bCs/>
          <w:color w:val="000000"/>
        </w:rPr>
        <w:t>textbook</w:t>
      </w:r>
      <w:r w:rsidRPr="006527A2">
        <w:rPr>
          <w:rFonts w:ascii="Garamond" w:hAnsi="Garamond" w:cs="Times-Italic"/>
          <w:b/>
          <w:bCs/>
          <w:color w:val="000000"/>
        </w:rPr>
        <w:t xml:space="preserve"> </w:t>
      </w:r>
      <w:r w:rsidR="00CB5665">
        <w:rPr>
          <w:rFonts w:ascii="Garamond" w:hAnsi="Garamond" w:cs="Times-Italic"/>
          <w:color w:val="000000"/>
        </w:rPr>
        <w:t>are</w:t>
      </w:r>
      <w:r w:rsidRPr="006527A2">
        <w:rPr>
          <w:rFonts w:ascii="Garamond" w:hAnsi="Garamond" w:cs="Times-Italic"/>
          <w:color w:val="000000"/>
        </w:rPr>
        <w:t xml:space="preserve"> </w:t>
      </w:r>
      <w:r w:rsidR="00477860">
        <w:rPr>
          <w:rFonts w:ascii="Garamond" w:hAnsi="Garamond" w:cs="Times-Italic"/>
          <w:color w:val="000000"/>
        </w:rPr>
        <w:t xml:space="preserve">labeled </w:t>
      </w:r>
      <w:r w:rsidR="00477860" w:rsidRPr="00E87141">
        <w:rPr>
          <w:rFonts w:ascii="Garamond" w:hAnsi="Garamond" w:cs="Times-Italic"/>
          <w:b/>
          <w:color w:val="000000"/>
        </w:rPr>
        <w:t>G</w:t>
      </w:r>
      <w:r w:rsidR="00E87141">
        <w:rPr>
          <w:rFonts w:ascii="Garamond" w:hAnsi="Garamond" w:cs="Times-Italic"/>
          <w:b/>
          <w:color w:val="000000"/>
        </w:rPr>
        <w:t>G</w:t>
      </w:r>
      <w:r w:rsidR="00477860" w:rsidRPr="00E87141">
        <w:rPr>
          <w:rFonts w:ascii="Garamond" w:hAnsi="Garamond" w:cs="Times-Italic"/>
          <w:b/>
          <w:color w:val="000000"/>
        </w:rPr>
        <w:t>W</w:t>
      </w:r>
      <w:r w:rsidR="00E87141">
        <w:rPr>
          <w:rFonts w:ascii="Garamond" w:hAnsi="Garamond" w:cs="Times-Italic"/>
          <w:color w:val="000000"/>
        </w:rPr>
        <w:t xml:space="preserve"> </w:t>
      </w:r>
      <w:r w:rsidRPr="006527A2">
        <w:rPr>
          <w:rFonts w:ascii="Garamond" w:hAnsi="Garamond" w:cs="Times-Italic"/>
          <w:color w:val="000000"/>
        </w:rPr>
        <w:t xml:space="preserve">in </w:t>
      </w:r>
      <w:r w:rsidRPr="006527A2">
        <w:rPr>
          <w:rFonts w:ascii="Garamond" w:hAnsi="Garamond" w:cs="Times-Italic"/>
          <w:b/>
          <w:bCs/>
          <w:color w:val="000000"/>
        </w:rPr>
        <w:t>bold</w:t>
      </w:r>
      <w:r w:rsidR="00E87141">
        <w:rPr>
          <w:rFonts w:ascii="Garamond" w:hAnsi="Garamond" w:cs="Times-Italic"/>
          <w:b/>
          <w:bCs/>
          <w:color w:val="000000"/>
        </w:rPr>
        <w:t>,</w:t>
      </w:r>
      <w:r w:rsidRPr="006527A2">
        <w:rPr>
          <w:rFonts w:ascii="Garamond" w:hAnsi="Garamond" w:cs="Times-Italic"/>
          <w:b/>
          <w:bCs/>
          <w:color w:val="000000"/>
        </w:rPr>
        <w:t xml:space="preserve"> </w:t>
      </w:r>
      <w:r w:rsidRPr="006527A2">
        <w:rPr>
          <w:rFonts w:ascii="Garamond" w:hAnsi="Garamond" w:cs="Times-Italic"/>
          <w:color w:val="000000"/>
        </w:rPr>
        <w:t>followed by a page number</w:t>
      </w:r>
      <w:r w:rsidR="00E87141">
        <w:rPr>
          <w:rFonts w:ascii="Garamond" w:hAnsi="Garamond" w:cs="Times-Italic"/>
          <w:color w:val="000000"/>
        </w:rPr>
        <w:t>.</w:t>
      </w:r>
    </w:p>
    <w:p w14:paraId="44B3A0A0" w14:textId="767407E9" w:rsidR="006527A2" w:rsidRPr="006527A2" w:rsidRDefault="006527A2" w:rsidP="006527A2">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 xml:space="preserve">Readings on the Sakai site have an asterisk </w:t>
      </w:r>
      <w:r w:rsidR="00E87141">
        <w:rPr>
          <w:rFonts w:ascii="Garamond" w:hAnsi="Garamond" w:cs="Times-Italic"/>
          <w:color w:val="000000"/>
        </w:rPr>
        <w:t>(*) and can be found under the R</w:t>
      </w:r>
      <w:r w:rsidRPr="006527A2">
        <w:rPr>
          <w:rFonts w:ascii="Garamond" w:hAnsi="Garamond" w:cs="Times-Italic"/>
          <w:color w:val="000000"/>
        </w:rPr>
        <w:t>esources</w:t>
      </w:r>
    </w:p>
    <w:p w14:paraId="5C606609" w14:textId="77777777" w:rsidR="00E87141" w:rsidRDefault="00477860" w:rsidP="00477860">
      <w:pPr>
        <w:widowControl w:val="0"/>
        <w:autoSpaceDE w:val="0"/>
        <w:autoSpaceDN w:val="0"/>
        <w:adjustRightInd w:val="0"/>
        <w:ind w:left="-630"/>
        <w:rPr>
          <w:rFonts w:ascii="Garamond" w:hAnsi="Garamond" w:cs="Times-Italic"/>
          <w:color w:val="000000"/>
        </w:rPr>
      </w:pPr>
      <w:r w:rsidRPr="006527A2">
        <w:rPr>
          <w:rFonts w:ascii="Garamond" w:hAnsi="Garamond" w:cs="Times-Italic"/>
          <w:color w:val="000000"/>
        </w:rPr>
        <w:t>S</w:t>
      </w:r>
      <w:r w:rsidR="006527A2" w:rsidRPr="006527A2">
        <w:rPr>
          <w:rFonts w:ascii="Garamond" w:hAnsi="Garamond" w:cs="Times-Italic"/>
          <w:color w:val="000000"/>
        </w:rPr>
        <w:t>ection</w:t>
      </w:r>
      <w:r>
        <w:rPr>
          <w:rFonts w:ascii="Garamond" w:hAnsi="Garamond" w:cs="Times-Italic"/>
          <w:color w:val="000000"/>
        </w:rPr>
        <w:t xml:space="preserve">. </w:t>
      </w:r>
    </w:p>
    <w:p w14:paraId="743D7E10" w14:textId="1615F635" w:rsidR="006527A2" w:rsidRPr="006527A2" w:rsidRDefault="0005189B" w:rsidP="00E87141">
      <w:pPr>
        <w:widowControl w:val="0"/>
        <w:autoSpaceDE w:val="0"/>
        <w:autoSpaceDN w:val="0"/>
        <w:adjustRightInd w:val="0"/>
        <w:ind w:left="-630"/>
        <w:rPr>
          <w:rFonts w:ascii="Garamond" w:hAnsi="Garamond" w:cs="Times-Italic"/>
          <w:color w:val="000000"/>
        </w:rPr>
      </w:pPr>
      <w:r>
        <w:rPr>
          <w:rFonts w:ascii="Garamond" w:hAnsi="Garamond" w:cs="Times-Italic"/>
          <w:color w:val="000000"/>
        </w:rPr>
        <w:t xml:space="preserve">On-line cases have a URL </w:t>
      </w:r>
      <w:r w:rsidR="006527A2" w:rsidRPr="006527A2">
        <w:rPr>
          <w:rFonts w:ascii="Garamond" w:hAnsi="Garamond" w:cs="Times-Italic"/>
          <w:color w:val="000000"/>
        </w:rPr>
        <w:t>and a case citation (XX U.S. YY). You must</w:t>
      </w:r>
      <w:r w:rsidR="00E87141">
        <w:rPr>
          <w:rFonts w:ascii="Garamond" w:hAnsi="Garamond" w:cs="Times-Italic"/>
          <w:color w:val="000000"/>
        </w:rPr>
        <w:t xml:space="preserve"> </w:t>
      </w:r>
      <w:r w:rsidR="006527A2" w:rsidRPr="006527A2">
        <w:rPr>
          <w:rFonts w:ascii="Garamond" w:hAnsi="Garamond" w:cs="Times-Italic"/>
          <w:color w:val="000000"/>
        </w:rPr>
        <w:t>locate these cases using Lexis-Nexis (I will show you how to do this)</w:t>
      </w:r>
    </w:p>
    <w:p w14:paraId="761A2199" w14:textId="35CC4CA6" w:rsidR="006527A2" w:rsidRPr="006527A2" w:rsidRDefault="006527A2" w:rsidP="006527A2">
      <w:pPr>
        <w:widowControl w:val="0"/>
        <w:autoSpaceDE w:val="0"/>
        <w:autoSpaceDN w:val="0"/>
        <w:adjustRightInd w:val="0"/>
        <w:ind w:left="-630"/>
        <w:rPr>
          <w:rFonts w:ascii="Garamond" w:hAnsi="Garamond" w:cs="Times-Italic"/>
          <w:color w:val="000000"/>
        </w:rPr>
      </w:pPr>
    </w:p>
    <w:p w14:paraId="6387D919" w14:textId="77777777" w:rsidR="006527A2" w:rsidRPr="006527A2" w:rsidRDefault="006527A2" w:rsidP="006527A2">
      <w:pPr>
        <w:widowControl w:val="0"/>
        <w:autoSpaceDE w:val="0"/>
        <w:autoSpaceDN w:val="0"/>
        <w:adjustRightInd w:val="0"/>
        <w:ind w:left="-630"/>
        <w:rPr>
          <w:rFonts w:ascii="Garamond" w:hAnsi="Garamond" w:cs="Times-Italic"/>
          <w:b/>
          <w:bCs/>
          <w:color w:val="000000"/>
        </w:rPr>
      </w:pPr>
      <w:r w:rsidRPr="006527A2">
        <w:rPr>
          <w:rFonts w:ascii="Garamond" w:hAnsi="Garamond" w:cs="Times-Italic"/>
          <w:b/>
          <w:bCs/>
          <w:color w:val="000000"/>
        </w:rPr>
        <w:t>When specific cases are listed on a given day, they can be found within the page numbers</w:t>
      </w:r>
    </w:p>
    <w:p w14:paraId="6DA09149" w14:textId="77777777" w:rsidR="006527A2" w:rsidRPr="006527A2" w:rsidRDefault="006527A2" w:rsidP="006527A2">
      <w:pPr>
        <w:widowControl w:val="0"/>
        <w:autoSpaceDE w:val="0"/>
        <w:autoSpaceDN w:val="0"/>
        <w:adjustRightInd w:val="0"/>
        <w:ind w:left="-630"/>
        <w:rPr>
          <w:rFonts w:ascii="Garamond" w:hAnsi="Garamond" w:cs="Times-Italic"/>
          <w:b/>
          <w:bCs/>
          <w:color w:val="000000"/>
        </w:rPr>
      </w:pPr>
      <w:r w:rsidRPr="006527A2">
        <w:rPr>
          <w:rFonts w:ascii="Garamond" w:hAnsi="Garamond" w:cs="Times-Italic"/>
          <w:b/>
          <w:bCs/>
          <w:color w:val="000000"/>
        </w:rPr>
        <w:t>that are listed on the syllabus (unless they have an asterisk, in which case they are on-line).</w:t>
      </w:r>
    </w:p>
    <w:p w14:paraId="43F28B5D" w14:textId="77777777" w:rsidR="006527A2" w:rsidRPr="006527A2" w:rsidRDefault="006527A2" w:rsidP="006527A2">
      <w:pPr>
        <w:widowControl w:val="0"/>
        <w:autoSpaceDE w:val="0"/>
        <w:autoSpaceDN w:val="0"/>
        <w:adjustRightInd w:val="0"/>
        <w:ind w:left="-630"/>
        <w:rPr>
          <w:rFonts w:ascii="Garamond" w:hAnsi="Garamond" w:cs="Times-Italic"/>
          <w:b/>
          <w:bCs/>
          <w:color w:val="000000"/>
        </w:rPr>
      </w:pPr>
      <w:r w:rsidRPr="006527A2">
        <w:rPr>
          <w:rFonts w:ascii="Garamond" w:hAnsi="Garamond" w:cs="Times-Italic"/>
          <w:b/>
          <w:bCs/>
          <w:color w:val="000000"/>
        </w:rPr>
        <w:t>You do not need to look up the cases in the index to find them. Just read the page numbers</w:t>
      </w:r>
    </w:p>
    <w:p w14:paraId="4AD953B7" w14:textId="77777777" w:rsidR="006527A2" w:rsidRPr="006527A2" w:rsidRDefault="006527A2" w:rsidP="006527A2">
      <w:pPr>
        <w:widowControl w:val="0"/>
        <w:autoSpaceDE w:val="0"/>
        <w:autoSpaceDN w:val="0"/>
        <w:adjustRightInd w:val="0"/>
        <w:ind w:left="-630"/>
        <w:rPr>
          <w:rFonts w:ascii="Garamond" w:hAnsi="Garamond" w:cs="Times-Italic"/>
          <w:b/>
          <w:bCs/>
          <w:color w:val="000000"/>
        </w:rPr>
      </w:pPr>
      <w:r w:rsidRPr="006527A2">
        <w:rPr>
          <w:rFonts w:ascii="Garamond" w:hAnsi="Garamond" w:cs="Times-Italic"/>
          <w:b/>
          <w:bCs/>
          <w:color w:val="000000"/>
        </w:rPr>
        <w:t>that are listed and you will come across the cases.</w:t>
      </w:r>
    </w:p>
    <w:p w14:paraId="79A54788" w14:textId="77777777" w:rsidR="00477860" w:rsidRDefault="00477860" w:rsidP="006527A2">
      <w:pPr>
        <w:widowControl w:val="0"/>
        <w:autoSpaceDE w:val="0"/>
        <w:autoSpaceDN w:val="0"/>
        <w:adjustRightInd w:val="0"/>
        <w:ind w:left="-630"/>
        <w:rPr>
          <w:rFonts w:ascii="Garamond" w:hAnsi="Garamond" w:cs="Times-Italic"/>
          <w:b/>
          <w:bCs/>
          <w:color w:val="000000"/>
        </w:rPr>
      </w:pPr>
    </w:p>
    <w:p w14:paraId="3BB3CDA2" w14:textId="54B61455" w:rsidR="007273AC" w:rsidRPr="006527A2" w:rsidRDefault="006527A2" w:rsidP="00477860">
      <w:pPr>
        <w:widowControl w:val="0"/>
        <w:autoSpaceDE w:val="0"/>
        <w:autoSpaceDN w:val="0"/>
        <w:adjustRightInd w:val="0"/>
        <w:ind w:left="-630"/>
        <w:rPr>
          <w:rFonts w:ascii="Garamond" w:hAnsi="Garamond" w:cs="Times-Roman"/>
        </w:rPr>
      </w:pPr>
      <w:r w:rsidRPr="006527A2">
        <w:rPr>
          <w:rFonts w:ascii="Garamond" w:hAnsi="Garamond" w:cs="Times-Italic"/>
          <w:b/>
          <w:bCs/>
          <w:color w:val="000000"/>
        </w:rPr>
        <w:t>I. Introduction, Legal Reasoning, Constitutional Interpretation and Judicial Review</w:t>
      </w:r>
    </w:p>
    <w:p w14:paraId="7BE48A54" w14:textId="77777777" w:rsidR="007273AC" w:rsidRPr="006527A2" w:rsidRDefault="007273AC" w:rsidP="006527A2">
      <w:pPr>
        <w:widowControl w:val="0"/>
        <w:autoSpaceDE w:val="0"/>
        <w:autoSpaceDN w:val="0"/>
        <w:adjustRightInd w:val="0"/>
        <w:ind w:left="-630"/>
        <w:rPr>
          <w:rFonts w:ascii="Garamond" w:hAnsi="Garamond" w:cs="Times-Roman"/>
        </w:rPr>
      </w:pPr>
    </w:p>
    <w:p w14:paraId="099BA77D" w14:textId="7976C9C6" w:rsidR="007273AC" w:rsidRDefault="00DA363C" w:rsidP="006527A2">
      <w:pPr>
        <w:widowControl w:val="0"/>
        <w:autoSpaceDE w:val="0"/>
        <w:autoSpaceDN w:val="0"/>
        <w:adjustRightInd w:val="0"/>
        <w:ind w:left="-630"/>
        <w:rPr>
          <w:rFonts w:ascii="Garamond" w:hAnsi="Garamond" w:cs="Times-Roman"/>
        </w:rPr>
      </w:pPr>
      <w:r w:rsidRPr="00764DD6">
        <w:rPr>
          <w:rFonts w:ascii="Garamond" w:hAnsi="Garamond" w:cs="Times-Roman"/>
          <w:u w:val="single"/>
        </w:rPr>
        <w:t xml:space="preserve">Thursday, Sept </w:t>
      </w:r>
      <w:r w:rsidR="007940BC">
        <w:rPr>
          <w:rFonts w:ascii="Garamond" w:hAnsi="Garamond" w:cs="Times-Roman"/>
          <w:u w:val="single"/>
        </w:rPr>
        <w:t>4</w:t>
      </w:r>
      <w:r w:rsidRPr="00764DD6">
        <w:rPr>
          <w:rFonts w:ascii="Garamond" w:hAnsi="Garamond" w:cs="Times-Roman"/>
          <w:u w:val="single"/>
          <w:vertAlign w:val="superscript"/>
        </w:rPr>
        <w:t>th</w:t>
      </w:r>
      <w:r>
        <w:rPr>
          <w:rFonts w:ascii="Garamond" w:hAnsi="Garamond" w:cs="Times-Roman"/>
        </w:rPr>
        <w:t xml:space="preserve">: </w:t>
      </w:r>
      <w:r w:rsidR="00DD5AF4">
        <w:rPr>
          <w:rFonts w:ascii="Garamond" w:hAnsi="Garamond" w:cs="Times-Roman"/>
        </w:rPr>
        <w:t>Course Introduction</w:t>
      </w:r>
    </w:p>
    <w:p w14:paraId="750B3457" w14:textId="77777777" w:rsidR="00DA363C" w:rsidRDefault="00DA363C" w:rsidP="006527A2">
      <w:pPr>
        <w:widowControl w:val="0"/>
        <w:autoSpaceDE w:val="0"/>
        <w:autoSpaceDN w:val="0"/>
        <w:adjustRightInd w:val="0"/>
        <w:ind w:left="-630"/>
        <w:rPr>
          <w:rFonts w:ascii="Garamond" w:hAnsi="Garamond" w:cs="Times-Roman"/>
        </w:rPr>
      </w:pPr>
    </w:p>
    <w:p w14:paraId="54EAC144" w14:textId="57477126" w:rsidR="00DD5AF4"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Monday, 8</w:t>
      </w:r>
      <w:r w:rsidR="00DA363C" w:rsidRPr="00764DD6">
        <w:rPr>
          <w:rFonts w:ascii="Garamond" w:hAnsi="Garamond" w:cs="Times-Roman"/>
          <w:u w:val="single"/>
        </w:rPr>
        <w:t xml:space="preserve"> Sept</w:t>
      </w:r>
      <w:r w:rsidR="00DA363C">
        <w:rPr>
          <w:rFonts w:ascii="Garamond" w:hAnsi="Garamond" w:cs="Times-Roman"/>
        </w:rPr>
        <w:t xml:space="preserve">: </w:t>
      </w:r>
      <w:r w:rsidR="00DD5AF4">
        <w:rPr>
          <w:rFonts w:ascii="Garamond" w:hAnsi="Garamond" w:cs="Times-Roman"/>
        </w:rPr>
        <w:t xml:space="preserve">Introduction to American Constitutionalism </w:t>
      </w:r>
      <w:r w:rsidR="0005192F">
        <w:rPr>
          <w:rFonts w:ascii="Garamond" w:hAnsi="Garamond" w:cs="Times-Roman"/>
        </w:rPr>
        <w:t>in</w:t>
      </w:r>
      <w:r w:rsidR="00DD5AF4">
        <w:rPr>
          <w:rFonts w:ascii="Garamond" w:hAnsi="Garamond" w:cs="Times-Roman"/>
        </w:rPr>
        <w:t xml:space="preserve"> the Colonial Era</w:t>
      </w:r>
    </w:p>
    <w:p w14:paraId="639310BD" w14:textId="77777777" w:rsidR="00E87141" w:rsidRDefault="00E87141" w:rsidP="006527A2">
      <w:pPr>
        <w:widowControl w:val="0"/>
        <w:autoSpaceDE w:val="0"/>
        <w:autoSpaceDN w:val="0"/>
        <w:adjustRightInd w:val="0"/>
        <w:ind w:left="-630"/>
        <w:rPr>
          <w:rFonts w:ascii="Garamond" w:hAnsi="Garamond" w:cs="Times-Roman"/>
        </w:rPr>
      </w:pPr>
    </w:p>
    <w:p w14:paraId="19B0988E" w14:textId="1F0A270F" w:rsidR="00C1338E" w:rsidRDefault="00C1338E" w:rsidP="006527A2">
      <w:pPr>
        <w:widowControl w:val="0"/>
        <w:autoSpaceDE w:val="0"/>
        <w:autoSpaceDN w:val="0"/>
        <w:adjustRightInd w:val="0"/>
        <w:ind w:left="-630"/>
        <w:rPr>
          <w:rFonts w:ascii="Garamond" w:hAnsi="Garamond" w:cs="Times-Roman"/>
        </w:rPr>
      </w:pPr>
      <w:r>
        <w:rPr>
          <w:rFonts w:ascii="Garamond" w:hAnsi="Garamond" w:cs="Times-Roman"/>
        </w:rPr>
        <w:t xml:space="preserve">What is a constitution? What are constitutions for? </w:t>
      </w:r>
      <w:r w:rsidR="00764DD6">
        <w:rPr>
          <w:rFonts w:ascii="Garamond" w:hAnsi="Garamond" w:cs="Times-Roman"/>
        </w:rPr>
        <w:t>Do they require rigidity? Can or should</w:t>
      </w:r>
      <w:r>
        <w:rPr>
          <w:rFonts w:ascii="Garamond" w:hAnsi="Garamond" w:cs="Times-Roman"/>
        </w:rPr>
        <w:t xml:space="preserve"> they evolve over time? </w:t>
      </w:r>
      <w:r w:rsidR="00764DD6">
        <w:rPr>
          <w:rFonts w:ascii="Garamond" w:hAnsi="Garamond" w:cs="Times-Roman"/>
        </w:rPr>
        <w:t>What were the primary points of conflict between the colonists and Britain that were articulated in constitutional terms?</w:t>
      </w:r>
    </w:p>
    <w:p w14:paraId="2EE0D850" w14:textId="1EF729D3" w:rsidR="00DA363C" w:rsidRDefault="00DA363C" w:rsidP="00BA729D">
      <w:pPr>
        <w:widowControl w:val="0"/>
        <w:autoSpaceDE w:val="0"/>
        <w:autoSpaceDN w:val="0"/>
        <w:adjustRightInd w:val="0"/>
        <w:rPr>
          <w:rFonts w:ascii="Garamond" w:hAnsi="Garamond" w:cs="Times-Roman"/>
          <w:b/>
        </w:rPr>
      </w:pPr>
      <w:r>
        <w:rPr>
          <w:rFonts w:ascii="Garamond" w:hAnsi="Garamond" w:cs="Times-Roman"/>
          <w:b/>
        </w:rPr>
        <w:t>GGW, ch. 1</w:t>
      </w:r>
      <w:r w:rsidR="00DB29A9">
        <w:rPr>
          <w:rFonts w:ascii="Garamond" w:hAnsi="Garamond" w:cs="Times-Roman"/>
          <w:b/>
        </w:rPr>
        <w:t>,</w:t>
      </w:r>
      <w:r w:rsidR="009655AE">
        <w:rPr>
          <w:rFonts w:ascii="Garamond" w:hAnsi="Garamond" w:cs="Times-Roman"/>
          <w:b/>
        </w:rPr>
        <w:t xml:space="preserve"> pgs 1-10; ch.</w:t>
      </w:r>
      <w:r>
        <w:rPr>
          <w:rFonts w:ascii="Garamond" w:hAnsi="Garamond" w:cs="Times-Roman"/>
          <w:b/>
        </w:rPr>
        <w:t xml:space="preserve"> </w:t>
      </w:r>
      <w:r w:rsidR="00DD5AF4">
        <w:rPr>
          <w:rFonts w:ascii="Garamond" w:hAnsi="Garamond" w:cs="Times-Roman"/>
          <w:b/>
        </w:rPr>
        <w:t>2, pgs 31-47</w:t>
      </w:r>
      <w:r w:rsidR="00DB29A9">
        <w:rPr>
          <w:rFonts w:ascii="Garamond" w:hAnsi="Garamond" w:cs="Times-Roman"/>
          <w:b/>
        </w:rPr>
        <w:t xml:space="preserve">; </w:t>
      </w:r>
      <w:r>
        <w:rPr>
          <w:rFonts w:ascii="Garamond" w:hAnsi="Garamond" w:cs="Times-Roman"/>
          <w:b/>
        </w:rPr>
        <w:t>Appendix 1 (Constitution of the United States)</w:t>
      </w:r>
    </w:p>
    <w:p w14:paraId="5A53ED2C" w14:textId="31D8881A" w:rsidR="00BA729D" w:rsidRDefault="00BA729D" w:rsidP="002253AD">
      <w:pPr>
        <w:widowControl w:val="0"/>
        <w:tabs>
          <w:tab w:val="left" w:pos="4310"/>
        </w:tabs>
        <w:autoSpaceDE w:val="0"/>
        <w:autoSpaceDN w:val="0"/>
        <w:adjustRightInd w:val="0"/>
        <w:rPr>
          <w:rFonts w:ascii="Garamond" w:hAnsi="Garamond" w:cs="Times-Roman"/>
          <w:b/>
        </w:rPr>
      </w:pPr>
      <w:r>
        <w:rPr>
          <w:rFonts w:ascii="Garamond" w:hAnsi="Garamond" w:cs="Times-Roman"/>
          <w:b/>
        </w:rPr>
        <w:t xml:space="preserve">*Loughlin, </w:t>
      </w:r>
      <w:r w:rsidR="00F21170">
        <w:rPr>
          <w:rFonts w:ascii="Garamond" w:hAnsi="Garamond" w:cs="Times-Roman"/>
          <w:b/>
        </w:rPr>
        <w:t xml:space="preserve">Martin, </w:t>
      </w:r>
      <w:r>
        <w:rPr>
          <w:rFonts w:ascii="Garamond" w:hAnsi="Garamond" w:cs="Times-Roman"/>
          <w:b/>
        </w:rPr>
        <w:t>“What is a constitution?”</w:t>
      </w:r>
      <w:r w:rsidR="00F21170">
        <w:rPr>
          <w:rFonts w:ascii="Garamond" w:hAnsi="Garamond" w:cs="Times-Roman"/>
          <w:b/>
        </w:rPr>
        <w:t xml:space="preserve"> (From </w:t>
      </w:r>
      <w:r w:rsidR="00F21170">
        <w:rPr>
          <w:rFonts w:ascii="Garamond" w:hAnsi="Garamond" w:cs="Times-Roman"/>
          <w:b/>
          <w:i/>
        </w:rPr>
        <w:t xml:space="preserve">The British Constitution: A Very Short Introduction, </w:t>
      </w:r>
      <w:r w:rsidR="00F21170">
        <w:rPr>
          <w:rFonts w:ascii="Garamond" w:hAnsi="Garamond" w:cs="Times-Roman"/>
          <w:b/>
        </w:rPr>
        <w:t>Oxford University Press 2013)</w:t>
      </w:r>
      <w:r w:rsidR="002253AD">
        <w:rPr>
          <w:rFonts w:ascii="Garamond" w:hAnsi="Garamond" w:cs="Times-Roman"/>
          <w:b/>
        </w:rPr>
        <w:tab/>
      </w:r>
    </w:p>
    <w:p w14:paraId="1DFA332E" w14:textId="51989778" w:rsidR="002253AD" w:rsidRPr="00C85B92" w:rsidRDefault="00C85B92" w:rsidP="002253AD">
      <w:pPr>
        <w:widowControl w:val="0"/>
        <w:tabs>
          <w:tab w:val="left" w:pos="4310"/>
        </w:tabs>
        <w:autoSpaceDE w:val="0"/>
        <w:autoSpaceDN w:val="0"/>
        <w:adjustRightInd w:val="0"/>
        <w:rPr>
          <w:rFonts w:ascii="Garamond" w:hAnsi="Garamond" w:cs="Times-Roman"/>
        </w:rPr>
      </w:pPr>
      <w:r>
        <w:rPr>
          <w:rFonts w:ascii="Garamond" w:hAnsi="Garamond" w:cs="Times-Roman"/>
          <w:b/>
          <w:u w:val="single"/>
        </w:rPr>
        <w:t>Read this</w:t>
      </w:r>
      <w:r w:rsidR="002253AD" w:rsidRPr="00C85B92">
        <w:rPr>
          <w:rFonts w:ascii="Garamond" w:hAnsi="Garamond" w:cs="Times-Roman"/>
          <w:b/>
          <w:u w:val="single"/>
        </w:rPr>
        <w:t xml:space="preserve"> syllabus</w:t>
      </w:r>
      <w:r>
        <w:rPr>
          <w:rFonts w:ascii="Garamond" w:hAnsi="Garamond" w:cs="Times-Roman"/>
          <w:b/>
          <w:u w:val="single"/>
        </w:rPr>
        <w:t>!</w:t>
      </w:r>
      <w:r>
        <w:rPr>
          <w:rFonts w:ascii="Garamond" w:hAnsi="Garamond" w:cs="Times-Roman"/>
          <w:b/>
        </w:rPr>
        <w:t xml:space="preserve"> </w:t>
      </w:r>
    </w:p>
    <w:p w14:paraId="664C0BAD" w14:textId="77777777" w:rsidR="00DB29A9" w:rsidRDefault="00DB29A9" w:rsidP="006527A2">
      <w:pPr>
        <w:widowControl w:val="0"/>
        <w:autoSpaceDE w:val="0"/>
        <w:autoSpaceDN w:val="0"/>
        <w:adjustRightInd w:val="0"/>
        <w:ind w:left="-630"/>
        <w:rPr>
          <w:rFonts w:ascii="Garamond" w:hAnsi="Garamond" w:cs="Times-Roman"/>
        </w:rPr>
      </w:pPr>
    </w:p>
    <w:p w14:paraId="02D74551" w14:textId="0F7C236B" w:rsidR="00DA363C"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Thursday, 11</w:t>
      </w:r>
      <w:r w:rsidR="00DA363C" w:rsidRPr="00764DD6">
        <w:rPr>
          <w:rFonts w:ascii="Garamond" w:hAnsi="Garamond" w:cs="Times-Roman"/>
          <w:u w:val="single"/>
        </w:rPr>
        <w:t xml:space="preserve"> Sept</w:t>
      </w:r>
      <w:r w:rsidR="00DA363C">
        <w:rPr>
          <w:rFonts w:ascii="Garamond" w:hAnsi="Garamond" w:cs="Times-Roman"/>
        </w:rPr>
        <w:t>:</w:t>
      </w:r>
      <w:r w:rsidR="00DB29A9">
        <w:rPr>
          <w:rFonts w:ascii="Garamond" w:hAnsi="Garamond" w:cs="Times-Roman"/>
        </w:rPr>
        <w:t xml:space="preserve"> </w:t>
      </w:r>
      <w:r w:rsidR="00C85B92">
        <w:rPr>
          <w:rFonts w:ascii="Garamond" w:hAnsi="Garamond" w:cs="Times-Roman"/>
        </w:rPr>
        <w:t>Constitution-making,</w:t>
      </w:r>
      <w:r w:rsidR="00DB29A9" w:rsidRPr="00DD5AF4">
        <w:rPr>
          <w:rFonts w:ascii="Garamond" w:hAnsi="Garamond" w:cs="Times-Roman"/>
        </w:rPr>
        <w:t xml:space="preserve"> Part I</w:t>
      </w:r>
    </w:p>
    <w:p w14:paraId="1BF6196D" w14:textId="77777777" w:rsidR="00E87141" w:rsidRDefault="00E87141" w:rsidP="0069486C">
      <w:pPr>
        <w:widowControl w:val="0"/>
        <w:autoSpaceDE w:val="0"/>
        <w:autoSpaceDN w:val="0"/>
        <w:adjustRightInd w:val="0"/>
        <w:ind w:left="-630"/>
        <w:rPr>
          <w:rFonts w:ascii="Garamond" w:hAnsi="Garamond" w:cs="Times-Roman"/>
        </w:rPr>
      </w:pPr>
    </w:p>
    <w:p w14:paraId="54FE3273" w14:textId="697632CA" w:rsidR="007A68A4" w:rsidRPr="007A68A4" w:rsidRDefault="00764DD6" w:rsidP="0069486C">
      <w:pPr>
        <w:widowControl w:val="0"/>
        <w:autoSpaceDE w:val="0"/>
        <w:autoSpaceDN w:val="0"/>
        <w:adjustRightInd w:val="0"/>
        <w:ind w:left="-630"/>
        <w:rPr>
          <w:rFonts w:ascii="Garamond" w:hAnsi="Garamond" w:cs="Times-Roman"/>
        </w:rPr>
      </w:pPr>
      <w:r>
        <w:rPr>
          <w:rFonts w:ascii="Garamond" w:hAnsi="Garamond" w:cs="Times-Roman"/>
        </w:rPr>
        <w:t xml:space="preserve">What were the key constitutional conflicts at the founding of the Republic? </w:t>
      </w:r>
      <w:r w:rsidR="00206327">
        <w:rPr>
          <w:rFonts w:ascii="Garamond" w:hAnsi="Garamond" w:cs="Times-Roman"/>
        </w:rPr>
        <w:t xml:space="preserve">How did state constitutions shape national constitutional reform? </w:t>
      </w:r>
      <w:r>
        <w:rPr>
          <w:rFonts w:ascii="Garamond" w:hAnsi="Garamond" w:cs="Times-Roman"/>
        </w:rPr>
        <w:t xml:space="preserve">How did the political interests of the various groups involved </w:t>
      </w:r>
      <w:r w:rsidR="00206327">
        <w:rPr>
          <w:rFonts w:ascii="Garamond" w:hAnsi="Garamond" w:cs="Times-Roman"/>
        </w:rPr>
        <w:t>affect</w:t>
      </w:r>
      <w:r>
        <w:rPr>
          <w:rFonts w:ascii="Garamond" w:hAnsi="Garamond" w:cs="Times-Roman"/>
        </w:rPr>
        <w:t xml:space="preserve"> the debates about the Constitution? What role was considered for the judiciary?</w:t>
      </w:r>
      <w:r w:rsidR="00C1338E">
        <w:rPr>
          <w:rFonts w:ascii="Garamond" w:hAnsi="Garamond" w:cs="Times-Roman"/>
        </w:rPr>
        <w:t xml:space="preserve"> </w:t>
      </w:r>
      <w:r w:rsidR="007A68A4">
        <w:rPr>
          <w:rFonts w:ascii="Garamond" w:hAnsi="Garamond" w:cs="Times-Roman"/>
        </w:rPr>
        <w:t xml:space="preserve">Imagine you are framing a </w:t>
      </w:r>
      <w:r w:rsidR="007A68A4">
        <w:rPr>
          <w:rFonts w:ascii="Garamond" w:hAnsi="Garamond" w:cs="Times-Roman"/>
          <w:i/>
        </w:rPr>
        <w:t xml:space="preserve">democratic </w:t>
      </w:r>
      <w:r w:rsidR="007A68A4">
        <w:rPr>
          <w:rFonts w:ascii="Garamond" w:hAnsi="Garamond" w:cs="Times-Roman"/>
        </w:rPr>
        <w:t>constitution today. What issues would you take out of the political realm and place in the hands of a non-elected branch of government and why?</w:t>
      </w:r>
    </w:p>
    <w:p w14:paraId="50433B29" w14:textId="2E156F66" w:rsidR="00DA363C" w:rsidRDefault="00DD5AF4" w:rsidP="006527A2">
      <w:pPr>
        <w:widowControl w:val="0"/>
        <w:autoSpaceDE w:val="0"/>
        <w:autoSpaceDN w:val="0"/>
        <w:adjustRightInd w:val="0"/>
        <w:ind w:left="-630"/>
        <w:rPr>
          <w:rFonts w:ascii="Garamond" w:hAnsi="Garamond" w:cs="Times-Roman"/>
          <w:b/>
        </w:rPr>
      </w:pPr>
      <w:r>
        <w:rPr>
          <w:rFonts w:ascii="Garamond" w:hAnsi="Garamond" w:cs="Times-Roman"/>
        </w:rPr>
        <w:tab/>
      </w:r>
      <w:r w:rsidR="0094211A">
        <w:rPr>
          <w:rFonts w:ascii="Garamond" w:hAnsi="Garamond" w:cs="Times-Roman"/>
          <w:b/>
        </w:rPr>
        <w:t>GGW, ch 3</w:t>
      </w:r>
      <w:r>
        <w:rPr>
          <w:rFonts w:ascii="Garamond" w:hAnsi="Garamond" w:cs="Times-Roman"/>
          <w:b/>
        </w:rPr>
        <w:t xml:space="preserve"> (49-90)</w:t>
      </w:r>
    </w:p>
    <w:p w14:paraId="5F2BEEC1" w14:textId="77777777" w:rsidR="0069486C" w:rsidRDefault="00013C48" w:rsidP="0069486C">
      <w:pPr>
        <w:widowControl w:val="0"/>
        <w:autoSpaceDE w:val="0"/>
        <w:autoSpaceDN w:val="0"/>
        <w:adjustRightInd w:val="0"/>
        <w:ind w:left="-630"/>
        <w:rPr>
          <w:rFonts w:ascii="Garamond" w:hAnsi="Garamond" w:cs="Times-Roman"/>
          <w:b/>
        </w:rPr>
      </w:pPr>
      <w:r>
        <w:rPr>
          <w:rFonts w:ascii="Garamond" w:hAnsi="Garamond" w:cs="Times-Roman"/>
          <w:b/>
        </w:rPr>
        <w:tab/>
        <w:t>GGW, pgs 733-34, Briefing a Case</w:t>
      </w:r>
    </w:p>
    <w:p w14:paraId="768761A5" w14:textId="77777777" w:rsidR="0069486C" w:rsidRDefault="0069486C" w:rsidP="0069486C">
      <w:pPr>
        <w:widowControl w:val="0"/>
        <w:autoSpaceDE w:val="0"/>
        <w:autoSpaceDN w:val="0"/>
        <w:adjustRightInd w:val="0"/>
        <w:ind w:left="-630"/>
        <w:rPr>
          <w:rFonts w:ascii="Garamond" w:hAnsi="Garamond" w:cs="Times-Roman"/>
          <w:b/>
        </w:rPr>
      </w:pPr>
    </w:p>
    <w:p w14:paraId="69F926D7" w14:textId="77777777" w:rsidR="00C85B92" w:rsidRDefault="00C85B92">
      <w:pPr>
        <w:rPr>
          <w:rFonts w:ascii="Garamond" w:hAnsi="Garamond" w:cs="Times-Roman"/>
          <w:u w:val="single"/>
        </w:rPr>
      </w:pPr>
      <w:r>
        <w:rPr>
          <w:rFonts w:ascii="Garamond" w:hAnsi="Garamond" w:cs="Times-Roman"/>
          <w:u w:val="single"/>
        </w:rPr>
        <w:br w:type="page"/>
      </w:r>
    </w:p>
    <w:p w14:paraId="5B45BDC0" w14:textId="0CCEBF1C" w:rsidR="00DD5AF4" w:rsidRDefault="007940BC" w:rsidP="0069486C">
      <w:pPr>
        <w:widowControl w:val="0"/>
        <w:autoSpaceDE w:val="0"/>
        <w:autoSpaceDN w:val="0"/>
        <w:adjustRightInd w:val="0"/>
        <w:ind w:left="-630"/>
        <w:rPr>
          <w:rFonts w:ascii="Garamond" w:hAnsi="Garamond" w:cs="Times-Roman"/>
        </w:rPr>
      </w:pPr>
      <w:r>
        <w:rPr>
          <w:rFonts w:ascii="Garamond" w:hAnsi="Garamond" w:cs="Times-Roman"/>
          <w:u w:val="single"/>
        </w:rPr>
        <w:lastRenderedPageBreak/>
        <w:t>Monday, 15</w:t>
      </w:r>
      <w:r w:rsidR="00DA363C" w:rsidRPr="00764DD6">
        <w:rPr>
          <w:rFonts w:ascii="Garamond" w:hAnsi="Garamond" w:cs="Times-Roman"/>
          <w:u w:val="single"/>
        </w:rPr>
        <w:t xml:space="preserve"> Sept</w:t>
      </w:r>
      <w:r w:rsidR="00DA363C">
        <w:rPr>
          <w:rFonts w:ascii="Garamond" w:hAnsi="Garamond" w:cs="Times-Roman"/>
        </w:rPr>
        <w:t>:</w:t>
      </w:r>
      <w:r w:rsidR="00DB29A9">
        <w:rPr>
          <w:rFonts w:ascii="Garamond" w:hAnsi="Garamond" w:cs="Times-Roman"/>
        </w:rPr>
        <w:t xml:space="preserve"> </w:t>
      </w:r>
      <w:r w:rsidR="00C85B92">
        <w:rPr>
          <w:rFonts w:ascii="Garamond" w:hAnsi="Garamond" w:cs="Times-Roman"/>
        </w:rPr>
        <w:t>Constitution-making, Part II: Judicial Review</w:t>
      </w:r>
    </w:p>
    <w:p w14:paraId="4B3A1A40" w14:textId="77777777" w:rsidR="00E87141" w:rsidRDefault="00E87141" w:rsidP="0069486C">
      <w:pPr>
        <w:widowControl w:val="0"/>
        <w:autoSpaceDE w:val="0"/>
        <w:autoSpaceDN w:val="0"/>
        <w:adjustRightInd w:val="0"/>
        <w:ind w:left="-630"/>
        <w:rPr>
          <w:rFonts w:ascii="Garamond" w:hAnsi="Garamond" w:cs="Times-Roman"/>
        </w:rPr>
      </w:pPr>
    </w:p>
    <w:p w14:paraId="625D8E03" w14:textId="12F2D06B" w:rsidR="002F5FAE" w:rsidRPr="002F5FAE" w:rsidRDefault="002F5FAE" w:rsidP="0069486C">
      <w:pPr>
        <w:widowControl w:val="0"/>
        <w:autoSpaceDE w:val="0"/>
        <w:autoSpaceDN w:val="0"/>
        <w:adjustRightInd w:val="0"/>
        <w:ind w:left="-630"/>
        <w:rPr>
          <w:rFonts w:ascii="Garamond" w:hAnsi="Garamond" w:cs="Times-Roman"/>
          <w:b/>
        </w:rPr>
      </w:pPr>
      <w:r>
        <w:rPr>
          <w:rFonts w:ascii="Garamond" w:hAnsi="Garamond" w:cs="Times-Roman"/>
        </w:rPr>
        <w:t>Why do you think Chief Justice John Marshall makes the decision he does</w:t>
      </w:r>
      <w:r w:rsidR="00C85B92">
        <w:rPr>
          <w:rFonts w:ascii="Garamond" w:hAnsi="Garamond" w:cs="Times-Roman"/>
        </w:rPr>
        <w:t xml:space="preserve"> in </w:t>
      </w:r>
      <w:r w:rsidR="00C85B92">
        <w:rPr>
          <w:rFonts w:ascii="Garamond" w:hAnsi="Garamond" w:cs="Times-Roman"/>
          <w:i/>
        </w:rPr>
        <w:t>Marbury v. Madison</w:t>
      </w:r>
      <w:r>
        <w:rPr>
          <w:rFonts w:ascii="Garamond" w:hAnsi="Garamond" w:cs="Times-Roman"/>
        </w:rPr>
        <w:t xml:space="preserve">? What are its implications? How does it reflect his views as a Federalist? </w:t>
      </w:r>
    </w:p>
    <w:p w14:paraId="55EC686D" w14:textId="72E49340" w:rsidR="00DD5AF4" w:rsidRDefault="00DB29A9" w:rsidP="002B7655">
      <w:pPr>
        <w:widowControl w:val="0"/>
        <w:autoSpaceDE w:val="0"/>
        <w:autoSpaceDN w:val="0"/>
        <w:adjustRightInd w:val="0"/>
        <w:rPr>
          <w:rFonts w:ascii="Garamond" w:hAnsi="Garamond" w:cs="Times-Roman"/>
          <w:b/>
        </w:rPr>
      </w:pPr>
      <w:r>
        <w:rPr>
          <w:rFonts w:ascii="Garamond" w:hAnsi="Garamond" w:cs="Times-Roman"/>
          <w:b/>
        </w:rPr>
        <w:t xml:space="preserve">GGW, </w:t>
      </w:r>
      <w:r w:rsidR="0094211A">
        <w:rPr>
          <w:rFonts w:ascii="Garamond" w:hAnsi="Garamond" w:cs="Times-Roman"/>
          <w:b/>
        </w:rPr>
        <w:t>ch. 4</w:t>
      </w:r>
      <w:r w:rsidR="00DD5AF4">
        <w:rPr>
          <w:rFonts w:ascii="Garamond" w:hAnsi="Garamond" w:cs="Times-Roman"/>
          <w:b/>
        </w:rPr>
        <w:t>, 93-118</w:t>
      </w:r>
    </w:p>
    <w:p w14:paraId="296860CD" w14:textId="31DB0B34" w:rsidR="004D1897" w:rsidRDefault="00DD5AF4" w:rsidP="00C85B92">
      <w:pPr>
        <w:widowControl w:val="0"/>
        <w:autoSpaceDE w:val="0"/>
        <w:autoSpaceDN w:val="0"/>
        <w:adjustRightInd w:val="0"/>
        <w:rPr>
          <w:rFonts w:ascii="Garamond" w:hAnsi="Garamond" w:cs="Times-Roman"/>
        </w:rPr>
      </w:pPr>
      <w:r>
        <w:rPr>
          <w:rFonts w:ascii="Garamond" w:hAnsi="Garamond" w:cs="Times-Roman"/>
          <w:b/>
        </w:rPr>
        <w:tab/>
      </w:r>
    </w:p>
    <w:p w14:paraId="3CAA6CFC" w14:textId="0AE40FD4" w:rsidR="00C37F56" w:rsidRDefault="002B7655" w:rsidP="00C85B92">
      <w:pPr>
        <w:widowControl w:val="0"/>
        <w:autoSpaceDE w:val="0"/>
        <w:autoSpaceDN w:val="0"/>
        <w:adjustRightInd w:val="0"/>
        <w:ind w:left="-630"/>
        <w:rPr>
          <w:rFonts w:ascii="Garamond" w:hAnsi="Garamond" w:cs="Times-Roman"/>
          <w:sz w:val="28"/>
          <w:szCs w:val="28"/>
        </w:rPr>
      </w:pPr>
      <w:r>
        <w:rPr>
          <w:rFonts w:ascii="Garamond" w:hAnsi="Garamond" w:cs="Times-Roman"/>
        </w:rPr>
        <w:sym w:font="Symbol" w:char="F0AE"/>
      </w:r>
      <w:r w:rsidR="00C85B92">
        <w:rPr>
          <w:rFonts w:ascii="Garamond" w:hAnsi="Garamond" w:cs="Times-Roman"/>
          <w:i/>
          <w:sz w:val="28"/>
          <w:szCs w:val="28"/>
        </w:rPr>
        <w:t>Calder v. Bull</w:t>
      </w:r>
      <w:r w:rsidRPr="002B7655">
        <w:rPr>
          <w:rFonts w:ascii="Garamond" w:hAnsi="Garamond" w:cs="Times-Roman"/>
          <w:sz w:val="28"/>
          <w:szCs w:val="28"/>
        </w:rPr>
        <w:t xml:space="preserve"> brief due today (credit/no credit)</w:t>
      </w:r>
    </w:p>
    <w:p w14:paraId="2CC8814F" w14:textId="77777777" w:rsidR="00C85B92" w:rsidRDefault="00C85B92" w:rsidP="00C85B92">
      <w:pPr>
        <w:widowControl w:val="0"/>
        <w:autoSpaceDE w:val="0"/>
        <w:autoSpaceDN w:val="0"/>
        <w:adjustRightInd w:val="0"/>
        <w:ind w:left="-630"/>
        <w:rPr>
          <w:rFonts w:ascii="Garamond" w:hAnsi="Garamond" w:cs="Times-Roman"/>
          <w:u w:val="single"/>
        </w:rPr>
      </w:pPr>
    </w:p>
    <w:p w14:paraId="1E74E36F" w14:textId="3C0D5604" w:rsidR="00DA363C"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Thursday, 18</w:t>
      </w:r>
      <w:r w:rsidR="00DA363C" w:rsidRPr="0018246B">
        <w:rPr>
          <w:rFonts w:ascii="Garamond" w:hAnsi="Garamond" w:cs="Times-Roman"/>
          <w:u w:val="single"/>
        </w:rPr>
        <w:t xml:space="preserve"> Sept</w:t>
      </w:r>
      <w:r w:rsidR="00DA363C">
        <w:rPr>
          <w:rFonts w:ascii="Garamond" w:hAnsi="Garamond" w:cs="Times-Roman"/>
        </w:rPr>
        <w:t>:</w:t>
      </w:r>
      <w:r w:rsidR="00DD5AF4">
        <w:rPr>
          <w:rFonts w:ascii="Garamond" w:hAnsi="Garamond" w:cs="Times-Roman"/>
        </w:rPr>
        <w:t xml:space="preserve"> Constitutional Interpretation, Part I</w:t>
      </w:r>
    </w:p>
    <w:p w14:paraId="25D0185F" w14:textId="77777777" w:rsidR="00E87141" w:rsidRDefault="00E87141" w:rsidP="006527A2">
      <w:pPr>
        <w:widowControl w:val="0"/>
        <w:autoSpaceDE w:val="0"/>
        <w:autoSpaceDN w:val="0"/>
        <w:adjustRightInd w:val="0"/>
        <w:ind w:left="-630"/>
        <w:rPr>
          <w:rFonts w:ascii="Garamond" w:hAnsi="Garamond" w:cs="Times-Roman"/>
        </w:rPr>
      </w:pPr>
    </w:p>
    <w:p w14:paraId="30611042" w14:textId="55FFD277" w:rsidR="00B52B60" w:rsidRDefault="0018246B" w:rsidP="006527A2">
      <w:pPr>
        <w:widowControl w:val="0"/>
        <w:autoSpaceDE w:val="0"/>
        <w:autoSpaceDN w:val="0"/>
        <w:adjustRightInd w:val="0"/>
        <w:ind w:left="-630"/>
        <w:rPr>
          <w:rFonts w:ascii="Garamond" w:hAnsi="Garamond" w:cs="Times-Roman"/>
        </w:rPr>
      </w:pPr>
      <w:r>
        <w:rPr>
          <w:rFonts w:ascii="Garamond" w:hAnsi="Garamond" w:cs="Times-Roman"/>
        </w:rPr>
        <w:t>How was the Constitution interpreted differently on the most important issue of conflict in the 19</w:t>
      </w:r>
      <w:r w:rsidRPr="0018246B">
        <w:rPr>
          <w:rFonts w:ascii="Garamond" w:hAnsi="Garamond" w:cs="Times-Roman"/>
          <w:vertAlign w:val="superscript"/>
        </w:rPr>
        <w:t>th</w:t>
      </w:r>
      <w:r w:rsidR="00052ECC">
        <w:rPr>
          <w:rFonts w:ascii="Garamond" w:hAnsi="Garamond" w:cs="Times-Roman"/>
        </w:rPr>
        <w:t xml:space="preserve"> century,</w:t>
      </w:r>
      <w:r>
        <w:rPr>
          <w:rFonts w:ascii="Garamond" w:hAnsi="Garamond" w:cs="Times-Roman"/>
        </w:rPr>
        <w:t xml:space="preserve"> slavery? What merits are there to reading the Constitution the way Douglass reads it? Do you agree that this is a plausible interpretation of the Constitution</w:t>
      </w:r>
      <w:r w:rsidR="00A14924">
        <w:rPr>
          <w:rFonts w:ascii="Garamond" w:hAnsi="Garamond" w:cs="Times-Roman"/>
        </w:rPr>
        <w:t xml:space="preserve"> or do you think this is wishful thinking on Douglass’ part</w:t>
      </w:r>
      <w:r>
        <w:rPr>
          <w:rFonts w:ascii="Garamond" w:hAnsi="Garamond" w:cs="Times-Roman"/>
        </w:rPr>
        <w:t xml:space="preserve">? Can we separate Calhoun’s defense of slavery from his reading of the Constitution as </w:t>
      </w:r>
      <w:r w:rsidR="00052ECC">
        <w:rPr>
          <w:rFonts w:ascii="Garamond" w:hAnsi="Garamond" w:cs="Times-Roman"/>
        </w:rPr>
        <w:t xml:space="preserve">a compact between states? Is </w:t>
      </w:r>
      <w:r>
        <w:rPr>
          <w:rFonts w:ascii="Garamond" w:hAnsi="Garamond" w:cs="Times-Roman"/>
        </w:rPr>
        <w:t>there a philosophical argument for such a view, independent of his defense of slavery?</w:t>
      </w:r>
      <w:r w:rsidR="00A14924">
        <w:rPr>
          <w:rFonts w:ascii="Garamond" w:hAnsi="Garamond" w:cs="Times-Roman"/>
        </w:rPr>
        <w:t xml:space="preserve"> How would we know the difference?</w:t>
      </w:r>
    </w:p>
    <w:p w14:paraId="1AC7865B" w14:textId="5CB3C8CC" w:rsidR="00DD5AF4" w:rsidRDefault="00DD5AF4" w:rsidP="006527A2">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 xml:space="preserve">GGW, </w:t>
      </w:r>
      <w:r w:rsidR="00E96236">
        <w:rPr>
          <w:rFonts w:ascii="Garamond" w:hAnsi="Garamond" w:cs="Times-Roman"/>
          <w:b/>
        </w:rPr>
        <w:t>ch 1., pgs 10-26</w:t>
      </w:r>
    </w:p>
    <w:p w14:paraId="5753979E" w14:textId="3B43AFA1" w:rsidR="00DD5AF4" w:rsidRPr="006527A2" w:rsidRDefault="00E87141" w:rsidP="00DD5AF4">
      <w:pPr>
        <w:widowControl w:val="0"/>
        <w:autoSpaceDE w:val="0"/>
        <w:autoSpaceDN w:val="0"/>
        <w:adjustRightInd w:val="0"/>
        <w:rPr>
          <w:rFonts w:ascii="Garamond" w:hAnsi="Garamond" w:cs="Times-Roman"/>
        </w:rPr>
      </w:pPr>
      <w:r>
        <w:rPr>
          <w:rFonts w:ascii="Garamond" w:hAnsi="Garamond" w:cs="Times-Roman"/>
          <w:b/>
        </w:rPr>
        <w:t>*</w:t>
      </w:r>
      <w:r w:rsidR="00DD5AF4" w:rsidRPr="00C12C39">
        <w:rPr>
          <w:rFonts w:ascii="Garamond" w:hAnsi="Garamond" w:cs="Times-Roman"/>
          <w:b/>
        </w:rPr>
        <w:t>Frederick Douglass</w:t>
      </w:r>
      <w:r w:rsidR="00DD5AF4" w:rsidRPr="006527A2">
        <w:rPr>
          <w:rFonts w:ascii="Garamond" w:hAnsi="Garamond" w:cs="Times-Roman"/>
        </w:rPr>
        <w:t xml:space="preserve">, </w:t>
      </w:r>
      <w:r w:rsidR="00DD5AF4" w:rsidRPr="00C12C39">
        <w:rPr>
          <w:rFonts w:ascii="Garamond" w:hAnsi="Garamond" w:cs="Times-Roman"/>
          <w:b/>
        </w:rPr>
        <w:t>“The Constitution of the United States: Is It Pro-slavery or Anti-slavery?”</w:t>
      </w:r>
      <w:r w:rsidR="00DD5AF4" w:rsidRPr="006527A2">
        <w:rPr>
          <w:rFonts w:ascii="Garamond" w:hAnsi="Garamond" w:cs="Times-Roman"/>
        </w:rPr>
        <w:t xml:space="preserve"> Glasgow, Scotland, March 26, 1860.</w:t>
      </w:r>
    </w:p>
    <w:p w14:paraId="0545D831" w14:textId="762EA0E1" w:rsidR="00DA363C" w:rsidRDefault="00DD5AF4" w:rsidP="006527A2">
      <w:pPr>
        <w:widowControl w:val="0"/>
        <w:autoSpaceDE w:val="0"/>
        <w:autoSpaceDN w:val="0"/>
        <w:adjustRightInd w:val="0"/>
        <w:ind w:left="-630"/>
        <w:rPr>
          <w:rFonts w:ascii="Garamond" w:hAnsi="Garamond" w:cs="Times-Roman"/>
          <w:b/>
        </w:rPr>
      </w:pPr>
      <w:r>
        <w:rPr>
          <w:rFonts w:ascii="Garamond" w:hAnsi="Garamond" w:cs="Times-Roman"/>
        </w:rPr>
        <w:tab/>
      </w:r>
      <w:r w:rsidR="005B6B28" w:rsidRPr="00C12C39">
        <w:rPr>
          <w:rFonts w:ascii="Garamond" w:hAnsi="Garamond" w:cs="Times-Roman"/>
          <w:b/>
        </w:rPr>
        <w:t>*</w:t>
      </w:r>
      <w:r w:rsidR="00C12C39">
        <w:rPr>
          <w:rFonts w:ascii="Garamond" w:hAnsi="Garamond" w:cs="Times-Roman"/>
          <w:b/>
        </w:rPr>
        <w:t xml:space="preserve">John C. Calhoun, Speech on slavery </w:t>
      </w:r>
      <w:r w:rsidR="002A2C1B">
        <w:rPr>
          <w:rFonts w:ascii="Garamond" w:hAnsi="Garamond" w:cs="Times-Roman"/>
          <w:b/>
        </w:rPr>
        <w:t>resolutions, U.S. Senate, 1847</w:t>
      </w:r>
    </w:p>
    <w:p w14:paraId="4E643ABF" w14:textId="77777777" w:rsidR="002A2C1B" w:rsidRDefault="002A2C1B" w:rsidP="006527A2">
      <w:pPr>
        <w:widowControl w:val="0"/>
        <w:autoSpaceDE w:val="0"/>
        <w:autoSpaceDN w:val="0"/>
        <w:adjustRightInd w:val="0"/>
        <w:ind w:left="-630"/>
        <w:rPr>
          <w:rFonts w:ascii="Garamond" w:hAnsi="Garamond" w:cs="Times-Roman"/>
        </w:rPr>
      </w:pPr>
    </w:p>
    <w:p w14:paraId="4261FFB0" w14:textId="05819F8B" w:rsidR="0005192F" w:rsidRDefault="0005192F" w:rsidP="006527A2">
      <w:pPr>
        <w:widowControl w:val="0"/>
        <w:autoSpaceDE w:val="0"/>
        <w:autoSpaceDN w:val="0"/>
        <w:adjustRightInd w:val="0"/>
        <w:ind w:left="-630"/>
        <w:rPr>
          <w:rFonts w:ascii="Garamond" w:hAnsi="Garamond" w:cs="Times-Roman"/>
        </w:rPr>
      </w:pPr>
      <w:r w:rsidRPr="001919AD">
        <w:rPr>
          <w:rFonts w:ascii="Garamond" w:hAnsi="Garamond" w:cs="Times-Roman"/>
          <w:b/>
        </w:rPr>
        <w:t>I</w:t>
      </w:r>
      <w:r>
        <w:rPr>
          <w:rFonts w:ascii="Garamond" w:hAnsi="Garamond" w:cs="Times-Roman"/>
          <w:b/>
        </w:rPr>
        <w:t>I</w:t>
      </w:r>
      <w:r w:rsidRPr="001919AD">
        <w:rPr>
          <w:rFonts w:ascii="Garamond" w:hAnsi="Garamond" w:cs="Times-Roman"/>
          <w:b/>
        </w:rPr>
        <w:t xml:space="preserve">. </w:t>
      </w:r>
      <w:r>
        <w:rPr>
          <w:rFonts w:ascii="Garamond" w:hAnsi="Garamond" w:cs="Times-Roman"/>
          <w:b/>
        </w:rPr>
        <w:t>Early National Era (1789-1828) and Jacksonian Era (1829-1860)</w:t>
      </w:r>
    </w:p>
    <w:p w14:paraId="09029B4D" w14:textId="77777777" w:rsidR="0005192F" w:rsidRDefault="0005192F" w:rsidP="0005192F">
      <w:pPr>
        <w:widowControl w:val="0"/>
        <w:autoSpaceDE w:val="0"/>
        <w:autoSpaceDN w:val="0"/>
        <w:adjustRightInd w:val="0"/>
        <w:ind w:left="-630"/>
        <w:rPr>
          <w:rFonts w:ascii="Garamond" w:hAnsi="Garamond" w:cs="Times-Roman"/>
        </w:rPr>
      </w:pPr>
    </w:p>
    <w:p w14:paraId="352604FB" w14:textId="59E45E9C" w:rsidR="00864379" w:rsidRDefault="00DA363C" w:rsidP="0005192F">
      <w:pPr>
        <w:widowControl w:val="0"/>
        <w:autoSpaceDE w:val="0"/>
        <w:autoSpaceDN w:val="0"/>
        <w:adjustRightInd w:val="0"/>
        <w:ind w:left="-630"/>
        <w:rPr>
          <w:rFonts w:ascii="Garamond" w:hAnsi="Garamond" w:cs="Times-Roman"/>
        </w:rPr>
      </w:pPr>
      <w:r w:rsidRPr="00464BD3">
        <w:rPr>
          <w:rFonts w:ascii="Garamond" w:hAnsi="Garamond" w:cs="Times-Roman"/>
          <w:u w:val="single"/>
        </w:rPr>
        <w:t>Monday, 2</w:t>
      </w:r>
      <w:r w:rsidR="007940BC">
        <w:rPr>
          <w:rFonts w:ascii="Garamond" w:hAnsi="Garamond" w:cs="Times-Roman"/>
          <w:u w:val="single"/>
        </w:rPr>
        <w:t>2</w:t>
      </w:r>
      <w:r w:rsidRPr="00464BD3">
        <w:rPr>
          <w:rFonts w:ascii="Garamond" w:hAnsi="Garamond" w:cs="Times-Roman"/>
          <w:u w:val="single"/>
          <w:vertAlign w:val="superscript"/>
        </w:rPr>
        <w:t xml:space="preserve"> </w:t>
      </w:r>
      <w:r w:rsidRPr="00464BD3">
        <w:rPr>
          <w:rFonts w:ascii="Garamond" w:hAnsi="Garamond" w:cs="Times-Roman"/>
          <w:u w:val="single"/>
        </w:rPr>
        <w:t>Sept</w:t>
      </w:r>
      <w:r>
        <w:rPr>
          <w:rFonts w:ascii="Garamond" w:hAnsi="Garamond" w:cs="Times-Roman"/>
        </w:rPr>
        <w:t xml:space="preserve">: </w:t>
      </w:r>
      <w:r w:rsidR="0005192F">
        <w:rPr>
          <w:rFonts w:ascii="Garamond" w:hAnsi="Garamond" w:cs="Times-Roman"/>
        </w:rPr>
        <w:t>Congressional power, early national</w:t>
      </w:r>
      <w:r w:rsidR="00BB110A">
        <w:rPr>
          <w:rFonts w:ascii="Garamond" w:hAnsi="Garamond" w:cs="Times-Roman"/>
        </w:rPr>
        <w:t xml:space="preserve"> era</w:t>
      </w:r>
    </w:p>
    <w:p w14:paraId="2EB59964" w14:textId="77777777" w:rsidR="00E87141" w:rsidRDefault="00E87141" w:rsidP="0005192F">
      <w:pPr>
        <w:widowControl w:val="0"/>
        <w:autoSpaceDE w:val="0"/>
        <w:autoSpaceDN w:val="0"/>
        <w:adjustRightInd w:val="0"/>
        <w:ind w:left="-630"/>
        <w:rPr>
          <w:rFonts w:ascii="Garamond" w:hAnsi="Garamond" w:cs="Times-Roman"/>
        </w:rPr>
      </w:pPr>
    </w:p>
    <w:p w14:paraId="4E2CAFF3" w14:textId="4E768F22" w:rsidR="0054562C" w:rsidRDefault="00464BD3" w:rsidP="0005192F">
      <w:pPr>
        <w:widowControl w:val="0"/>
        <w:autoSpaceDE w:val="0"/>
        <w:autoSpaceDN w:val="0"/>
        <w:adjustRightInd w:val="0"/>
        <w:ind w:left="-630"/>
        <w:rPr>
          <w:rFonts w:ascii="Garamond" w:hAnsi="Garamond" w:cs="Times-Roman"/>
        </w:rPr>
      </w:pPr>
      <w:r>
        <w:rPr>
          <w:rFonts w:ascii="Garamond" w:hAnsi="Garamond" w:cs="Times-Roman"/>
        </w:rPr>
        <w:t>Notice how, in the early 19</w:t>
      </w:r>
      <w:r w:rsidRPr="00464BD3">
        <w:rPr>
          <w:rFonts w:ascii="Garamond" w:hAnsi="Garamond" w:cs="Times-Roman"/>
          <w:vertAlign w:val="superscript"/>
        </w:rPr>
        <w:t>th</w:t>
      </w:r>
      <w:r>
        <w:rPr>
          <w:rFonts w:ascii="Garamond" w:hAnsi="Garamond" w:cs="Times-Roman"/>
        </w:rPr>
        <w:t xml:space="preserve"> century, debates about how much power the</w:t>
      </w:r>
      <w:r w:rsidR="00646760">
        <w:rPr>
          <w:rFonts w:ascii="Garamond" w:hAnsi="Garamond" w:cs="Times-Roman"/>
        </w:rPr>
        <w:t xml:space="preserve"> Constitution affords Congress </w:t>
      </w:r>
      <w:r w:rsidR="00564C05">
        <w:rPr>
          <w:rFonts w:ascii="Garamond" w:hAnsi="Garamond" w:cs="Times-Roman"/>
        </w:rPr>
        <w:t>are</w:t>
      </w:r>
      <w:r>
        <w:rPr>
          <w:rFonts w:ascii="Garamond" w:hAnsi="Garamond" w:cs="Times-Roman"/>
        </w:rPr>
        <w:t xml:space="preserve"> already </w:t>
      </w:r>
      <w:r w:rsidR="004B15B9">
        <w:rPr>
          <w:rFonts w:ascii="Garamond" w:hAnsi="Garamond" w:cs="Times-Roman"/>
        </w:rPr>
        <w:t>occurring</w:t>
      </w:r>
      <w:r>
        <w:rPr>
          <w:rFonts w:ascii="Garamond" w:hAnsi="Garamond" w:cs="Times-Roman"/>
        </w:rPr>
        <w:t xml:space="preserve">. </w:t>
      </w:r>
      <w:r w:rsidR="00E87141">
        <w:rPr>
          <w:rFonts w:ascii="Garamond" w:hAnsi="Garamond" w:cs="Times-Roman"/>
        </w:rPr>
        <w:t xml:space="preserve">Why do you think this is? </w:t>
      </w:r>
      <w:r>
        <w:rPr>
          <w:rFonts w:ascii="Garamond" w:hAnsi="Garamond" w:cs="Times-Roman"/>
        </w:rPr>
        <w:t>How do the conflicts over the national bank reflect existing cleavages between different political and economic interests?</w:t>
      </w:r>
      <w:r w:rsidR="00465449">
        <w:rPr>
          <w:rFonts w:ascii="Garamond" w:hAnsi="Garamond" w:cs="Times-Roman"/>
        </w:rPr>
        <w:t xml:space="preserve"> </w:t>
      </w:r>
      <w:r w:rsidR="00564C05">
        <w:rPr>
          <w:rFonts w:ascii="Garamond" w:hAnsi="Garamond" w:cs="Times-Roman"/>
        </w:rPr>
        <w:t xml:space="preserve">What political </w:t>
      </w:r>
      <w:r w:rsidR="00237F3F">
        <w:rPr>
          <w:rFonts w:ascii="Garamond" w:hAnsi="Garamond" w:cs="Times-Roman"/>
        </w:rPr>
        <w:t>context</w:t>
      </w:r>
      <w:r w:rsidR="00564C05">
        <w:rPr>
          <w:rFonts w:ascii="Garamond" w:hAnsi="Garamond" w:cs="Times-Roman"/>
        </w:rPr>
        <w:t xml:space="preserve"> underlie</w:t>
      </w:r>
      <w:r w:rsidR="00237F3F">
        <w:rPr>
          <w:rFonts w:ascii="Garamond" w:hAnsi="Garamond" w:cs="Times-Roman"/>
        </w:rPr>
        <w:t>s</w:t>
      </w:r>
      <w:r w:rsidR="00564C05">
        <w:rPr>
          <w:rFonts w:ascii="Garamond" w:hAnsi="Garamond" w:cs="Times-Roman"/>
        </w:rPr>
        <w:t xml:space="preserve"> Marshall’s legal reasoning in </w:t>
      </w:r>
      <w:r w:rsidR="00564C05">
        <w:rPr>
          <w:rFonts w:ascii="Garamond" w:hAnsi="Garamond" w:cs="Times-Roman"/>
          <w:i/>
        </w:rPr>
        <w:t xml:space="preserve">McCullogh and Gibbons? </w:t>
      </w:r>
      <w:r w:rsidR="00BC1682">
        <w:rPr>
          <w:rFonts w:ascii="Garamond" w:hAnsi="Garamond" w:cs="Times-Roman"/>
        </w:rPr>
        <w:t xml:space="preserve">Is the judiciary the appropriate institutional venue for deciding these issues? </w:t>
      </w:r>
      <w:r w:rsidR="00465449">
        <w:rPr>
          <w:rFonts w:ascii="Garamond" w:hAnsi="Garamond" w:cs="Times-Roman"/>
        </w:rPr>
        <w:t>Note: the section on the military draft and territorial acquisition, though not involving case law, help</w:t>
      </w:r>
      <w:r w:rsidR="00842A44">
        <w:rPr>
          <w:rFonts w:ascii="Garamond" w:hAnsi="Garamond" w:cs="Times-Roman"/>
        </w:rPr>
        <w:t>s</w:t>
      </w:r>
      <w:r w:rsidR="00465449">
        <w:rPr>
          <w:rFonts w:ascii="Garamond" w:hAnsi="Garamond" w:cs="Times-Roman"/>
        </w:rPr>
        <w:t xml:space="preserve"> us understand the key interests at stake in debates about congressional power. How? </w:t>
      </w:r>
    </w:p>
    <w:p w14:paraId="59140D7F" w14:textId="77777777" w:rsidR="0005192F" w:rsidRDefault="0005192F" w:rsidP="0005192F">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 4 pgs 118-166</w:t>
      </w:r>
    </w:p>
    <w:p w14:paraId="2B56DD26" w14:textId="2195A53A" w:rsidR="00DA363C" w:rsidRPr="0005192F" w:rsidRDefault="0005192F" w:rsidP="0005192F">
      <w:pPr>
        <w:widowControl w:val="0"/>
        <w:autoSpaceDE w:val="0"/>
        <w:autoSpaceDN w:val="0"/>
        <w:adjustRightInd w:val="0"/>
        <w:ind w:left="-630" w:firstLine="1350"/>
        <w:rPr>
          <w:rFonts w:ascii="Garamond" w:hAnsi="Garamond" w:cs="Times-Roman"/>
          <w:i/>
        </w:rPr>
      </w:pPr>
      <w:r w:rsidRPr="00726A1A">
        <w:rPr>
          <w:rFonts w:ascii="Garamond" w:hAnsi="Garamond" w:cs="Times-Roman"/>
          <w:i/>
        </w:rPr>
        <w:t>McCullogh v. Maryland, Gibbons v. Ogden, Chisolm v. Georgia</w:t>
      </w:r>
    </w:p>
    <w:p w14:paraId="2CF3BD9D" w14:textId="77777777" w:rsidR="0005192F" w:rsidRDefault="0005192F" w:rsidP="0005192F">
      <w:pPr>
        <w:widowControl w:val="0"/>
        <w:autoSpaceDE w:val="0"/>
        <w:autoSpaceDN w:val="0"/>
        <w:adjustRightInd w:val="0"/>
        <w:rPr>
          <w:rFonts w:ascii="Garamond" w:hAnsi="Garamond" w:cs="Times-Roman"/>
        </w:rPr>
      </w:pPr>
    </w:p>
    <w:p w14:paraId="1DBDEE4E" w14:textId="77777777" w:rsidR="0005192F" w:rsidRPr="00C85B92" w:rsidRDefault="0005192F" w:rsidP="0005192F">
      <w:pPr>
        <w:widowControl w:val="0"/>
        <w:autoSpaceDE w:val="0"/>
        <w:autoSpaceDN w:val="0"/>
        <w:adjustRightInd w:val="0"/>
        <w:ind w:left="-630"/>
        <w:rPr>
          <w:rFonts w:ascii="Garamond" w:hAnsi="Garamond" w:cs="Times-Roman"/>
          <w:b/>
          <w:sz w:val="28"/>
          <w:szCs w:val="28"/>
        </w:rPr>
      </w:pPr>
      <w:r w:rsidRPr="00C85B92">
        <w:rPr>
          <w:rFonts w:ascii="Garamond" w:hAnsi="Garamond" w:cs="Times-Roman"/>
          <w:b/>
          <w:sz w:val="28"/>
          <w:szCs w:val="28"/>
        </w:rPr>
        <w:sym w:font="Symbol" w:char="F0AE"/>
      </w:r>
      <w:r w:rsidRPr="00C85B92">
        <w:rPr>
          <w:rFonts w:ascii="Garamond" w:hAnsi="Garamond" w:cs="Times-Roman"/>
          <w:b/>
          <w:sz w:val="28"/>
          <w:szCs w:val="28"/>
        </w:rPr>
        <w:t>Case briefs due today</w:t>
      </w:r>
    </w:p>
    <w:p w14:paraId="2A7C91F4" w14:textId="77777777" w:rsidR="0005192F" w:rsidRDefault="0005192F" w:rsidP="006527A2">
      <w:pPr>
        <w:widowControl w:val="0"/>
        <w:autoSpaceDE w:val="0"/>
        <w:autoSpaceDN w:val="0"/>
        <w:adjustRightInd w:val="0"/>
        <w:ind w:left="-630"/>
        <w:rPr>
          <w:rFonts w:ascii="Garamond" w:hAnsi="Garamond" w:cs="Times-Roman"/>
        </w:rPr>
      </w:pPr>
    </w:p>
    <w:p w14:paraId="3CDDAFBE" w14:textId="4501F5CA" w:rsidR="00DA363C"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Thursday, 25</w:t>
      </w:r>
      <w:r w:rsidR="00DA363C" w:rsidRPr="00465449">
        <w:rPr>
          <w:rFonts w:ascii="Garamond" w:hAnsi="Garamond" w:cs="Times-Roman"/>
          <w:u w:val="single"/>
        </w:rPr>
        <w:t xml:space="preserve"> Sept</w:t>
      </w:r>
      <w:r w:rsidR="00DA363C">
        <w:rPr>
          <w:rFonts w:ascii="Garamond" w:hAnsi="Garamond" w:cs="Times-Roman"/>
        </w:rPr>
        <w:t>:</w:t>
      </w:r>
      <w:r w:rsidR="00E74F28">
        <w:rPr>
          <w:rFonts w:ascii="Garamond" w:hAnsi="Garamond" w:cs="Times-Roman"/>
        </w:rPr>
        <w:t xml:space="preserve"> </w:t>
      </w:r>
      <w:r w:rsidR="00465449">
        <w:rPr>
          <w:rFonts w:ascii="Garamond" w:hAnsi="Garamond" w:cs="Times-Roman"/>
        </w:rPr>
        <w:t xml:space="preserve">Executive </w:t>
      </w:r>
      <w:r w:rsidR="0005192F">
        <w:rPr>
          <w:rFonts w:ascii="Garamond" w:hAnsi="Garamond" w:cs="Times-Roman"/>
        </w:rPr>
        <w:t>power, early national</w:t>
      </w:r>
      <w:r w:rsidR="00BB110A">
        <w:rPr>
          <w:rFonts w:ascii="Garamond" w:hAnsi="Garamond" w:cs="Times-Roman"/>
        </w:rPr>
        <w:t xml:space="preserve"> era</w:t>
      </w:r>
    </w:p>
    <w:p w14:paraId="7BAC2038" w14:textId="77777777" w:rsidR="00E87141" w:rsidRDefault="00E87141" w:rsidP="006527A2">
      <w:pPr>
        <w:widowControl w:val="0"/>
        <w:autoSpaceDE w:val="0"/>
        <w:autoSpaceDN w:val="0"/>
        <w:adjustRightInd w:val="0"/>
        <w:ind w:left="-630"/>
        <w:rPr>
          <w:rFonts w:ascii="Garamond" w:hAnsi="Garamond" w:cs="Times-Roman"/>
        </w:rPr>
      </w:pPr>
    </w:p>
    <w:p w14:paraId="3AA53397" w14:textId="246557F3" w:rsidR="0054562C" w:rsidRDefault="0054562C" w:rsidP="006527A2">
      <w:pPr>
        <w:widowControl w:val="0"/>
        <w:autoSpaceDE w:val="0"/>
        <w:autoSpaceDN w:val="0"/>
        <w:adjustRightInd w:val="0"/>
        <w:ind w:left="-630"/>
        <w:rPr>
          <w:rFonts w:ascii="Garamond" w:hAnsi="Garamond" w:cs="Times-Roman"/>
        </w:rPr>
      </w:pPr>
      <w:r>
        <w:rPr>
          <w:rFonts w:ascii="Garamond" w:hAnsi="Garamond" w:cs="Times-Roman"/>
        </w:rPr>
        <w:t xml:space="preserve">What is the executive for? </w:t>
      </w:r>
      <w:r w:rsidR="00842A44">
        <w:rPr>
          <w:rFonts w:ascii="Garamond" w:hAnsi="Garamond" w:cs="Times-Roman"/>
        </w:rPr>
        <w:t xml:space="preserve">What is the source of its power? </w:t>
      </w:r>
      <w:r w:rsidR="00465449">
        <w:rPr>
          <w:rFonts w:ascii="Garamond" w:hAnsi="Garamond" w:cs="Times-Roman"/>
        </w:rPr>
        <w:t>How much power does it ha</w:t>
      </w:r>
      <w:r w:rsidR="00842A44">
        <w:rPr>
          <w:rFonts w:ascii="Garamond" w:hAnsi="Garamond" w:cs="Times-Roman"/>
        </w:rPr>
        <w:t>ve or should have?</w:t>
      </w:r>
      <w:r w:rsidR="00C22812">
        <w:rPr>
          <w:rFonts w:ascii="Garamond" w:hAnsi="Garamond" w:cs="Times-Roman"/>
        </w:rPr>
        <w:t xml:space="preserve"> Which side of the debate on the Jay Treaty do you find more compelling and why?</w:t>
      </w:r>
    </w:p>
    <w:p w14:paraId="1FC3728D" w14:textId="1A6BD7A4" w:rsidR="001919AD" w:rsidRPr="0005192F" w:rsidRDefault="0005192F" w:rsidP="0005192F">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 4, 167-182</w:t>
      </w:r>
      <w:r w:rsidR="001919AD">
        <w:rPr>
          <w:rFonts w:ascii="Garamond" w:hAnsi="Garamond" w:cs="Times-Roman"/>
        </w:rPr>
        <w:tab/>
      </w:r>
    </w:p>
    <w:p w14:paraId="157A20D2" w14:textId="77777777" w:rsidR="00E74F28" w:rsidRDefault="00E74F28" w:rsidP="006527A2">
      <w:pPr>
        <w:widowControl w:val="0"/>
        <w:autoSpaceDE w:val="0"/>
        <w:autoSpaceDN w:val="0"/>
        <w:adjustRightInd w:val="0"/>
        <w:ind w:left="-630"/>
        <w:rPr>
          <w:rFonts w:ascii="Garamond" w:hAnsi="Garamond" w:cs="Times-Roman"/>
        </w:rPr>
      </w:pPr>
    </w:p>
    <w:p w14:paraId="096C4570" w14:textId="4AB008CB" w:rsidR="00C1338E" w:rsidRDefault="007940BC" w:rsidP="007C1E10">
      <w:pPr>
        <w:widowControl w:val="0"/>
        <w:autoSpaceDE w:val="0"/>
        <w:autoSpaceDN w:val="0"/>
        <w:adjustRightInd w:val="0"/>
        <w:ind w:left="-630"/>
        <w:rPr>
          <w:rFonts w:ascii="Garamond" w:hAnsi="Garamond" w:cs="Times-Roman"/>
        </w:rPr>
      </w:pPr>
      <w:r>
        <w:rPr>
          <w:rFonts w:ascii="Garamond" w:hAnsi="Garamond" w:cs="Times-Roman"/>
          <w:u w:val="single"/>
        </w:rPr>
        <w:t>Monday, 29</w:t>
      </w:r>
      <w:r w:rsidR="00726A1A" w:rsidRPr="00C66739">
        <w:rPr>
          <w:rFonts w:ascii="Garamond" w:hAnsi="Garamond" w:cs="Times-Roman"/>
          <w:u w:val="single"/>
        </w:rPr>
        <w:t xml:space="preserve"> Sept</w:t>
      </w:r>
      <w:r w:rsidR="00726A1A">
        <w:rPr>
          <w:rFonts w:ascii="Garamond" w:hAnsi="Garamond" w:cs="Times-Roman"/>
        </w:rPr>
        <w:t>:</w:t>
      </w:r>
      <w:r w:rsidR="00BF19EA">
        <w:rPr>
          <w:rFonts w:ascii="Garamond" w:hAnsi="Garamond" w:cs="Times-Roman"/>
        </w:rPr>
        <w:t xml:space="preserve"> </w:t>
      </w:r>
      <w:r w:rsidR="00E902F8">
        <w:rPr>
          <w:rFonts w:ascii="Garamond" w:hAnsi="Garamond" w:cs="Times-Roman"/>
        </w:rPr>
        <w:t>Judicial power</w:t>
      </w:r>
      <w:r w:rsidR="0005192F">
        <w:rPr>
          <w:rFonts w:ascii="Garamond" w:hAnsi="Garamond" w:cs="Times-Roman"/>
        </w:rPr>
        <w:t>, Jacksonian era</w:t>
      </w:r>
    </w:p>
    <w:p w14:paraId="155D0EE4" w14:textId="77777777" w:rsidR="00E87141" w:rsidRDefault="00E87141" w:rsidP="007C1E10">
      <w:pPr>
        <w:widowControl w:val="0"/>
        <w:autoSpaceDE w:val="0"/>
        <w:autoSpaceDN w:val="0"/>
        <w:adjustRightInd w:val="0"/>
        <w:ind w:left="-630"/>
        <w:rPr>
          <w:rFonts w:ascii="Garamond" w:hAnsi="Garamond" w:cs="Times-Roman"/>
        </w:rPr>
      </w:pPr>
    </w:p>
    <w:p w14:paraId="082C28EB" w14:textId="47D39EB5" w:rsidR="007C1E10" w:rsidRDefault="007C1E10" w:rsidP="007C1E10">
      <w:pPr>
        <w:widowControl w:val="0"/>
        <w:autoSpaceDE w:val="0"/>
        <w:autoSpaceDN w:val="0"/>
        <w:adjustRightInd w:val="0"/>
        <w:ind w:left="-630"/>
        <w:rPr>
          <w:rFonts w:ascii="Garamond" w:hAnsi="Garamond" w:cs="Times-Roman"/>
        </w:rPr>
      </w:pPr>
      <w:r>
        <w:rPr>
          <w:rFonts w:ascii="Garamond" w:hAnsi="Garamond" w:cs="Times-Roman"/>
        </w:rPr>
        <w:t xml:space="preserve">How are the federal courts implicated in larger political </w:t>
      </w:r>
      <w:r w:rsidR="00580B99">
        <w:rPr>
          <w:rFonts w:ascii="Garamond" w:hAnsi="Garamond" w:cs="Times-Roman"/>
        </w:rPr>
        <w:t>battles</w:t>
      </w:r>
      <w:r>
        <w:rPr>
          <w:rFonts w:ascii="Garamond" w:hAnsi="Garamond" w:cs="Times-Roman"/>
        </w:rPr>
        <w:t xml:space="preserve"> </w:t>
      </w:r>
      <w:r w:rsidR="00580B99">
        <w:rPr>
          <w:rFonts w:ascii="Garamond" w:hAnsi="Garamond" w:cs="Times-Roman"/>
        </w:rPr>
        <w:t xml:space="preserve">over </w:t>
      </w:r>
      <w:r w:rsidR="00C66739">
        <w:rPr>
          <w:rFonts w:ascii="Garamond" w:hAnsi="Garamond" w:cs="Times-Roman"/>
        </w:rPr>
        <w:t>citizenship, slavery and economic development</w:t>
      </w:r>
      <w:r w:rsidR="00580B99">
        <w:rPr>
          <w:rFonts w:ascii="Garamond" w:hAnsi="Garamond" w:cs="Times-Roman"/>
        </w:rPr>
        <w:t xml:space="preserve"> in the antebellum period</w:t>
      </w:r>
      <w:r>
        <w:rPr>
          <w:rFonts w:ascii="Garamond" w:hAnsi="Garamond" w:cs="Times-Roman"/>
        </w:rPr>
        <w:t xml:space="preserve">? </w:t>
      </w:r>
      <w:r w:rsidR="00580B99">
        <w:rPr>
          <w:rFonts w:ascii="Garamond" w:hAnsi="Garamond" w:cs="Times-Roman"/>
        </w:rPr>
        <w:t xml:space="preserve">What is at stake and why do these conflicts </w:t>
      </w:r>
      <w:r w:rsidR="00580B99">
        <w:rPr>
          <w:rFonts w:ascii="Garamond" w:hAnsi="Garamond" w:cs="Times-Roman"/>
        </w:rPr>
        <w:lastRenderedPageBreak/>
        <w:t>become constitutional questions?</w:t>
      </w:r>
    </w:p>
    <w:p w14:paraId="2347E2C5" w14:textId="5FCF90D1" w:rsidR="00FE6512" w:rsidRPr="00E74F28" w:rsidRDefault="00FE6512" w:rsidP="00FE6512">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 xml:space="preserve">GGW, </w:t>
      </w:r>
      <w:r w:rsidR="00BF19EA">
        <w:rPr>
          <w:rFonts w:ascii="Garamond" w:hAnsi="Garamond" w:cs="Times-Roman"/>
          <w:b/>
        </w:rPr>
        <w:t xml:space="preserve">ch. 5, </w:t>
      </w:r>
      <w:r>
        <w:rPr>
          <w:rFonts w:ascii="Garamond" w:hAnsi="Garamond" w:cs="Times-Roman"/>
          <w:b/>
        </w:rPr>
        <w:t>185-220</w:t>
      </w:r>
    </w:p>
    <w:p w14:paraId="17D36B2C" w14:textId="1D4D85EB" w:rsidR="00FE6512" w:rsidRPr="00E74F28" w:rsidRDefault="00FE6512" w:rsidP="00FE6512">
      <w:pPr>
        <w:widowControl w:val="0"/>
        <w:autoSpaceDE w:val="0"/>
        <w:autoSpaceDN w:val="0"/>
        <w:adjustRightInd w:val="0"/>
        <w:ind w:left="-630"/>
        <w:rPr>
          <w:rFonts w:ascii="Garamond" w:hAnsi="Garamond" w:cs="Times-Roman"/>
          <w:i/>
        </w:rPr>
      </w:pPr>
      <w:r>
        <w:rPr>
          <w:rFonts w:ascii="Garamond" w:hAnsi="Garamond" w:cs="Times-Roman"/>
        </w:rPr>
        <w:tab/>
      </w:r>
      <w:r w:rsidR="00726A1A">
        <w:rPr>
          <w:rFonts w:ascii="Garamond" w:hAnsi="Garamond" w:cs="Times-Roman"/>
        </w:rPr>
        <w:tab/>
      </w:r>
      <w:r w:rsidRPr="00E74F28">
        <w:rPr>
          <w:rFonts w:ascii="Garamond" w:hAnsi="Garamond" w:cs="Times-Roman"/>
          <w:i/>
        </w:rPr>
        <w:t>Pennsylvania v. Prigg</w:t>
      </w:r>
      <w:r>
        <w:rPr>
          <w:rFonts w:ascii="Garamond" w:hAnsi="Garamond" w:cs="Times-Roman"/>
        </w:rPr>
        <w:t xml:space="preserve">, </w:t>
      </w:r>
      <w:r>
        <w:rPr>
          <w:rFonts w:ascii="Garamond" w:hAnsi="Garamond" w:cs="Times-Roman"/>
          <w:i/>
        </w:rPr>
        <w:t>Dred Scott v. Sanford</w:t>
      </w:r>
    </w:p>
    <w:p w14:paraId="3F1773D7" w14:textId="0274F318" w:rsidR="00DA363C" w:rsidRPr="00683FE2" w:rsidRDefault="00FE6512" w:rsidP="00726A1A">
      <w:pPr>
        <w:widowControl w:val="0"/>
        <w:autoSpaceDE w:val="0"/>
        <w:autoSpaceDN w:val="0"/>
        <w:adjustRightInd w:val="0"/>
        <w:ind w:left="-630"/>
        <w:rPr>
          <w:rFonts w:ascii="Garamond" w:hAnsi="Garamond" w:cs="Times-Roman"/>
          <w:b/>
        </w:rPr>
      </w:pPr>
      <w:r>
        <w:rPr>
          <w:rFonts w:ascii="Garamond" w:hAnsi="Garamond" w:cs="Times-Roman"/>
        </w:rPr>
        <w:tab/>
      </w:r>
      <w:r w:rsidR="00726A1A" w:rsidRPr="00683FE2">
        <w:rPr>
          <w:rFonts w:ascii="Garamond" w:hAnsi="Garamond" w:cs="Times-Roman"/>
          <w:b/>
          <w:i/>
        </w:rPr>
        <w:t>Cherokee Nation</w:t>
      </w:r>
      <w:r w:rsidRPr="00683FE2">
        <w:rPr>
          <w:rFonts w:ascii="Garamond" w:hAnsi="Garamond" w:cs="Times-Roman"/>
          <w:b/>
          <w:i/>
        </w:rPr>
        <w:t xml:space="preserve"> v. GA</w:t>
      </w:r>
      <w:r w:rsidRPr="00683FE2">
        <w:rPr>
          <w:rFonts w:ascii="Garamond" w:hAnsi="Garamond" w:cs="Times-Roman"/>
          <w:b/>
        </w:rPr>
        <w:t>, 30 U.S. 1</w:t>
      </w:r>
    </w:p>
    <w:p w14:paraId="4128FC40" w14:textId="77777777" w:rsidR="00726A1A" w:rsidRDefault="00726A1A" w:rsidP="00726A1A">
      <w:pPr>
        <w:widowControl w:val="0"/>
        <w:autoSpaceDE w:val="0"/>
        <w:autoSpaceDN w:val="0"/>
        <w:adjustRightInd w:val="0"/>
        <w:ind w:left="-630"/>
        <w:rPr>
          <w:rFonts w:ascii="Garamond" w:hAnsi="Garamond" w:cs="Times-Roman"/>
        </w:rPr>
      </w:pPr>
    </w:p>
    <w:p w14:paraId="524E5EE1" w14:textId="196E2F7E" w:rsidR="00C66739" w:rsidRDefault="00C66739" w:rsidP="00726A1A">
      <w:pPr>
        <w:widowControl w:val="0"/>
        <w:autoSpaceDE w:val="0"/>
        <w:autoSpaceDN w:val="0"/>
        <w:adjustRightInd w:val="0"/>
        <w:ind w:left="-630"/>
        <w:rPr>
          <w:rFonts w:ascii="Garamond" w:hAnsi="Garamond" w:cs="Times-Roman"/>
          <w:i/>
          <w:sz w:val="28"/>
          <w:szCs w:val="28"/>
        </w:rPr>
      </w:pPr>
      <w:r w:rsidRPr="00E74F28">
        <w:rPr>
          <w:rFonts w:ascii="Garamond" w:hAnsi="Garamond" w:cs="Times-Roman"/>
          <w:sz w:val="28"/>
          <w:szCs w:val="28"/>
        </w:rPr>
        <w:sym w:font="Symbol" w:char="F0AE"/>
      </w:r>
      <w:r>
        <w:rPr>
          <w:rFonts w:ascii="Garamond" w:hAnsi="Garamond" w:cs="Times-Roman"/>
          <w:sz w:val="28"/>
          <w:szCs w:val="28"/>
        </w:rPr>
        <w:t xml:space="preserve">Case brief due today, </w:t>
      </w:r>
      <w:r w:rsidR="00C22812">
        <w:rPr>
          <w:rFonts w:ascii="Garamond" w:hAnsi="Garamond" w:cs="Times-Roman"/>
          <w:i/>
          <w:sz w:val="28"/>
          <w:szCs w:val="28"/>
        </w:rPr>
        <w:t>Cherokee Nation v. Georgia</w:t>
      </w:r>
    </w:p>
    <w:p w14:paraId="355DFB5F" w14:textId="77777777" w:rsidR="00237F3F" w:rsidRDefault="00237F3F" w:rsidP="00BF19EA">
      <w:pPr>
        <w:widowControl w:val="0"/>
        <w:autoSpaceDE w:val="0"/>
        <w:autoSpaceDN w:val="0"/>
        <w:adjustRightInd w:val="0"/>
        <w:ind w:left="-630"/>
        <w:rPr>
          <w:rFonts w:ascii="Garamond" w:hAnsi="Garamond" w:cs="Times-Roman"/>
          <w:u w:val="single"/>
        </w:rPr>
      </w:pPr>
    </w:p>
    <w:p w14:paraId="71813431" w14:textId="77777777" w:rsidR="00237F3F" w:rsidRDefault="00237F3F" w:rsidP="00BF19EA">
      <w:pPr>
        <w:widowControl w:val="0"/>
        <w:autoSpaceDE w:val="0"/>
        <w:autoSpaceDN w:val="0"/>
        <w:adjustRightInd w:val="0"/>
        <w:ind w:left="-630"/>
        <w:rPr>
          <w:rFonts w:ascii="Garamond" w:hAnsi="Garamond" w:cs="Times-Roman"/>
          <w:u w:val="single"/>
        </w:rPr>
      </w:pPr>
    </w:p>
    <w:p w14:paraId="6C32C589" w14:textId="79F810FC" w:rsidR="00BF19EA" w:rsidRDefault="007940BC" w:rsidP="00BF19EA">
      <w:pPr>
        <w:widowControl w:val="0"/>
        <w:autoSpaceDE w:val="0"/>
        <w:autoSpaceDN w:val="0"/>
        <w:adjustRightInd w:val="0"/>
        <w:ind w:left="-630"/>
        <w:rPr>
          <w:rFonts w:ascii="Garamond" w:hAnsi="Garamond" w:cs="Times-Roman"/>
        </w:rPr>
      </w:pPr>
      <w:r>
        <w:rPr>
          <w:rFonts w:ascii="Garamond" w:hAnsi="Garamond" w:cs="Times-Roman"/>
          <w:u w:val="single"/>
        </w:rPr>
        <w:t>Thursday, 2</w:t>
      </w:r>
      <w:r w:rsidR="00DA363C" w:rsidRPr="00BB110A">
        <w:rPr>
          <w:rFonts w:ascii="Garamond" w:hAnsi="Garamond" w:cs="Times-Roman"/>
          <w:u w:val="single"/>
        </w:rPr>
        <w:t xml:space="preserve"> Oct</w:t>
      </w:r>
      <w:r w:rsidR="00DA363C">
        <w:rPr>
          <w:rFonts w:ascii="Garamond" w:hAnsi="Garamond" w:cs="Times-Roman"/>
        </w:rPr>
        <w:t>:</w:t>
      </w:r>
      <w:r w:rsidR="00E74F28">
        <w:rPr>
          <w:rFonts w:ascii="Garamond" w:hAnsi="Garamond" w:cs="Times-Roman"/>
        </w:rPr>
        <w:t xml:space="preserve"> </w:t>
      </w:r>
      <w:r w:rsidR="00BF19EA">
        <w:rPr>
          <w:rFonts w:ascii="Garamond" w:hAnsi="Garamond" w:cs="Times-Roman"/>
        </w:rPr>
        <w:t>Federalism</w:t>
      </w:r>
      <w:r w:rsidR="0005192F">
        <w:rPr>
          <w:rFonts w:ascii="Garamond" w:hAnsi="Garamond" w:cs="Times-Roman"/>
        </w:rPr>
        <w:t>, Jacksonian era</w:t>
      </w:r>
    </w:p>
    <w:p w14:paraId="11098A05" w14:textId="77777777" w:rsidR="00564C05" w:rsidRDefault="00564C05" w:rsidP="007C1E10">
      <w:pPr>
        <w:widowControl w:val="0"/>
        <w:autoSpaceDE w:val="0"/>
        <w:autoSpaceDN w:val="0"/>
        <w:adjustRightInd w:val="0"/>
        <w:ind w:left="-630"/>
        <w:rPr>
          <w:rFonts w:ascii="Garamond" w:hAnsi="Garamond" w:cs="Times-Roman"/>
        </w:rPr>
      </w:pPr>
    </w:p>
    <w:p w14:paraId="730C3171" w14:textId="76A1C1E7" w:rsidR="007C1E10" w:rsidRDefault="007C1E10" w:rsidP="007C1E10">
      <w:pPr>
        <w:widowControl w:val="0"/>
        <w:autoSpaceDE w:val="0"/>
        <w:autoSpaceDN w:val="0"/>
        <w:adjustRightInd w:val="0"/>
        <w:ind w:left="-630"/>
        <w:rPr>
          <w:rFonts w:ascii="Garamond" w:hAnsi="Garamond" w:cs="Times-Roman"/>
        </w:rPr>
      </w:pPr>
      <w:r>
        <w:rPr>
          <w:rFonts w:ascii="Garamond" w:hAnsi="Garamond" w:cs="Times-Roman"/>
        </w:rPr>
        <w:t xml:space="preserve">How much power does the Constitution afford Congress, relative to the states? What, if anything, is reserved for the states? </w:t>
      </w:r>
      <w:r w:rsidR="006A1DF5">
        <w:rPr>
          <w:rFonts w:ascii="Garamond" w:hAnsi="Garamond" w:cs="Times-Roman"/>
        </w:rPr>
        <w:t xml:space="preserve">How do we determine the answers to these questions? </w:t>
      </w:r>
      <w:r>
        <w:rPr>
          <w:rFonts w:ascii="Garamond" w:hAnsi="Garamond" w:cs="Times-Roman"/>
        </w:rPr>
        <w:t>What political interests are at stake in these debates?</w:t>
      </w:r>
    </w:p>
    <w:p w14:paraId="72D10E1B" w14:textId="77777777" w:rsidR="00BF19EA" w:rsidRDefault="00BF19EA" w:rsidP="00BF19EA">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 5, pgs 221-233</w:t>
      </w:r>
    </w:p>
    <w:p w14:paraId="6F908A27" w14:textId="61081EF0" w:rsidR="00E74F28" w:rsidRPr="0005192F" w:rsidRDefault="00BF19EA" w:rsidP="00BF19EA">
      <w:pPr>
        <w:widowControl w:val="0"/>
        <w:autoSpaceDE w:val="0"/>
        <w:autoSpaceDN w:val="0"/>
        <w:adjustRightInd w:val="0"/>
        <w:ind w:left="-630"/>
        <w:rPr>
          <w:rFonts w:ascii="Garamond" w:hAnsi="Garamond" w:cs="Times-Roman"/>
          <w:i/>
        </w:rPr>
      </w:pPr>
      <w:r>
        <w:rPr>
          <w:rFonts w:ascii="Garamond" w:hAnsi="Garamond" w:cs="Times-Roman"/>
          <w:b/>
        </w:rPr>
        <w:tab/>
      </w:r>
      <w:r>
        <w:rPr>
          <w:rFonts w:ascii="Garamond" w:hAnsi="Garamond" w:cs="Times-Roman"/>
          <w:b/>
        </w:rPr>
        <w:tab/>
      </w:r>
      <w:r w:rsidR="006A1DF5" w:rsidRPr="0005192F">
        <w:rPr>
          <w:rFonts w:ascii="Garamond" w:hAnsi="Garamond" w:cs="Times-Roman"/>
          <w:i/>
        </w:rPr>
        <w:t xml:space="preserve">City of NY v. Miln, </w:t>
      </w:r>
      <w:r w:rsidRPr="0005192F">
        <w:rPr>
          <w:rFonts w:ascii="Garamond" w:hAnsi="Garamond" w:cs="Times-Roman"/>
          <w:i/>
        </w:rPr>
        <w:t>Cooley v. Board of Wardens, Worcester v. Georgia</w:t>
      </w:r>
    </w:p>
    <w:p w14:paraId="67C978F5" w14:textId="7D0DC757" w:rsidR="00E74F28" w:rsidRDefault="00E74F28" w:rsidP="00E74F28">
      <w:pPr>
        <w:widowControl w:val="0"/>
        <w:autoSpaceDE w:val="0"/>
        <w:autoSpaceDN w:val="0"/>
        <w:adjustRightInd w:val="0"/>
        <w:ind w:left="-630"/>
        <w:rPr>
          <w:rFonts w:ascii="Garamond" w:hAnsi="Garamond" w:cs="Times-Roman"/>
          <w:i/>
        </w:rPr>
      </w:pPr>
    </w:p>
    <w:p w14:paraId="14A5515D" w14:textId="7647E895" w:rsidR="00646760" w:rsidRDefault="00646760" w:rsidP="00E74F28">
      <w:pPr>
        <w:widowControl w:val="0"/>
        <w:autoSpaceDE w:val="0"/>
        <w:autoSpaceDN w:val="0"/>
        <w:adjustRightInd w:val="0"/>
        <w:ind w:left="-630"/>
        <w:rPr>
          <w:rFonts w:ascii="Garamond" w:hAnsi="Garamond" w:cs="Times-Roman"/>
          <w:i/>
          <w:sz w:val="28"/>
          <w:szCs w:val="28"/>
        </w:rPr>
      </w:pPr>
      <w:r w:rsidRPr="00E74F28">
        <w:rPr>
          <w:rFonts w:ascii="Garamond" w:hAnsi="Garamond" w:cs="Times-Roman"/>
          <w:sz w:val="28"/>
          <w:szCs w:val="28"/>
        </w:rPr>
        <w:sym w:font="Symbol" w:char="F0AE"/>
      </w:r>
      <w:r>
        <w:rPr>
          <w:rFonts w:ascii="Garamond" w:hAnsi="Garamond" w:cs="Times-Roman"/>
          <w:sz w:val="28"/>
          <w:szCs w:val="28"/>
        </w:rPr>
        <w:t xml:space="preserve">Case brief due today, </w:t>
      </w:r>
      <w:r w:rsidR="00C22812">
        <w:rPr>
          <w:rFonts w:ascii="Garamond" w:hAnsi="Garamond" w:cs="Times-Roman"/>
          <w:i/>
          <w:sz w:val="28"/>
          <w:szCs w:val="28"/>
        </w:rPr>
        <w:t>City of NY v. Miln</w:t>
      </w:r>
    </w:p>
    <w:p w14:paraId="1D6FB115" w14:textId="77777777" w:rsidR="00A63316" w:rsidRPr="00646760" w:rsidRDefault="00A63316" w:rsidP="00E74F28">
      <w:pPr>
        <w:widowControl w:val="0"/>
        <w:autoSpaceDE w:val="0"/>
        <w:autoSpaceDN w:val="0"/>
        <w:adjustRightInd w:val="0"/>
        <w:ind w:left="-630"/>
        <w:rPr>
          <w:rFonts w:ascii="Garamond" w:hAnsi="Garamond" w:cs="Times-Roman"/>
          <w:i/>
        </w:rPr>
      </w:pPr>
    </w:p>
    <w:p w14:paraId="0A317679" w14:textId="5E742F3C" w:rsidR="00CE2BA1" w:rsidRDefault="007940BC" w:rsidP="00CE2BA1">
      <w:pPr>
        <w:widowControl w:val="0"/>
        <w:autoSpaceDE w:val="0"/>
        <w:autoSpaceDN w:val="0"/>
        <w:adjustRightInd w:val="0"/>
        <w:ind w:left="-630"/>
        <w:rPr>
          <w:rFonts w:ascii="Garamond" w:hAnsi="Garamond" w:cs="Times-Roman"/>
        </w:rPr>
      </w:pPr>
      <w:r>
        <w:rPr>
          <w:rFonts w:ascii="Garamond" w:hAnsi="Garamond" w:cs="Times-Roman"/>
          <w:u w:val="single"/>
        </w:rPr>
        <w:t>Monday, 6</w:t>
      </w:r>
      <w:r w:rsidR="00DA363C" w:rsidRPr="00BF3533">
        <w:rPr>
          <w:rFonts w:ascii="Garamond" w:hAnsi="Garamond" w:cs="Times-Roman"/>
          <w:u w:val="single"/>
        </w:rPr>
        <w:t xml:space="preserve"> Oct</w:t>
      </w:r>
      <w:r w:rsidR="00DA363C">
        <w:rPr>
          <w:rFonts w:ascii="Garamond" w:hAnsi="Garamond" w:cs="Times-Roman"/>
        </w:rPr>
        <w:t>:</w:t>
      </w:r>
      <w:r w:rsidR="00E74F28">
        <w:rPr>
          <w:rFonts w:ascii="Garamond" w:hAnsi="Garamond" w:cs="Times-Roman"/>
        </w:rPr>
        <w:t xml:space="preserve"> </w:t>
      </w:r>
      <w:r w:rsidR="00BF19EA">
        <w:rPr>
          <w:rFonts w:ascii="Garamond" w:hAnsi="Garamond" w:cs="Times-Roman"/>
        </w:rPr>
        <w:t>Presidential power and foreign affairs</w:t>
      </w:r>
      <w:r w:rsidR="0005192F">
        <w:rPr>
          <w:rFonts w:ascii="Garamond" w:hAnsi="Garamond" w:cs="Times-Roman"/>
        </w:rPr>
        <w:t>, Jacksonian era</w:t>
      </w:r>
    </w:p>
    <w:p w14:paraId="2FCDEFFC" w14:textId="77777777" w:rsidR="00564C05" w:rsidRDefault="00564C05" w:rsidP="00CE2BA1">
      <w:pPr>
        <w:widowControl w:val="0"/>
        <w:autoSpaceDE w:val="0"/>
        <w:autoSpaceDN w:val="0"/>
        <w:adjustRightInd w:val="0"/>
        <w:ind w:left="-630"/>
        <w:rPr>
          <w:rFonts w:ascii="Garamond" w:hAnsi="Garamond" w:cs="Times-Roman"/>
        </w:rPr>
      </w:pPr>
    </w:p>
    <w:p w14:paraId="15D472AA" w14:textId="123FB00A" w:rsidR="00CE2BA1" w:rsidRPr="00CE2BA1" w:rsidRDefault="00CE2BA1" w:rsidP="00CE2BA1">
      <w:pPr>
        <w:widowControl w:val="0"/>
        <w:autoSpaceDE w:val="0"/>
        <w:autoSpaceDN w:val="0"/>
        <w:adjustRightInd w:val="0"/>
        <w:ind w:left="-630"/>
        <w:rPr>
          <w:rFonts w:ascii="Garamond" w:hAnsi="Garamond" w:cs="Times-Roman"/>
        </w:rPr>
      </w:pPr>
      <w:r>
        <w:rPr>
          <w:rFonts w:ascii="Garamond" w:hAnsi="Garamond" w:cs="Times-Roman"/>
        </w:rPr>
        <w:t>What are the limits of executive power? What issues were at stake during the Jacksonian era and what constitutional arguments were made in favor of one side or another?</w:t>
      </w:r>
    </w:p>
    <w:p w14:paraId="0F97C68A" w14:textId="4E42B1DF" w:rsidR="006A1DF5" w:rsidRDefault="00BF19EA" w:rsidP="006A1DF5">
      <w:pPr>
        <w:widowControl w:val="0"/>
        <w:autoSpaceDE w:val="0"/>
        <w:autoSpaceDN w:val="0"/>
        <w:adjustRightInd w:val="0"/>
        <w:ind w:left="-630"/>
        <w:rPr>
          <w:rFonts w:ascii="Garamond" w:hAnsi="Garamond" w:cs="Times-Roman"/>
          <w:b/>
        </w:rPr>
      </w:pPr>
      <w:r>
        <w:rPr>
          <w:rFonts w:ascii="Garamond" w:hAnsi="Garamond" w:cs="Times-Roman"/>
        </w:rPr>
        <w:tab/>
      </w:r>
      <w:r w:rsidR="00A63316">
        <w:rPr>
          <w:rFonts w:ascii="Garamond" w:hAnsi="Garamond" w:cs="Times-Roman"/>
          <w:b/>
        </w:rPr>
        <w:t>GGW, ch. 5, pgs. 233</w:t>
      </w:r>
      <w:r>
        <w:rPr>
          <w:rFonts w:ascii="Garamond" w:hAnsi="Garamond" w:cs="Times-Roman"/>
          <w:b/>
        </w:rPr>
        <w:t>-247</w:t>
      </w:r>
    </w:p>
    <w:p w14:paraId="0C924F5A" w14:textId="77777777" w:rsidR="00BF19EA" w:rsidRPr="00BF19EA" w:rsidRDefault="00BF19EA" w:rsidP="006527A2">
      <w:pPr>
        <w:widowControl w:val="0"/>
        <w:autoSpaceDE w:val="0"/>
        <w:autoSpaceDN w:val="0"/>
        <w:adjustRightInd w:val="0"/>
        <w:ind w:left="-630"/>
        <w:rPr>
          <w:rFonts w:ascii="Garamond" w:hAnsi="Garamond" w:cs="Times-Roman"/>
          <w:b/>
        </w:rPr>
      </w:pPr>
    </w:p>
    <w:p w14:paraId="422F820F" w14:textId="33C1802B" w:rsidR="00DA363C" w:rsidRPr="00F908C5" w:rsidRDefault="007940BC" w:rsidP="006527A2">
      <w:pPr>
        <w:widowControl w:val="0"/>
        <w:autoSpaceDE w:val="0"/>
        <w:autoSpaceDN w:val="0"/>
        <w:adjustRightInd w:val="0"/>
        <w:ind w:left="-630"/>
        <w:rPr>
          <w:rFonts w:ascii="Garamond" w:hAnsi="Garamond" w:cs="Times-Roman"/>
          <w:sz w:val="32"/>
          <w:szCs w:val="32"/>
        </w:rPr>
      </w:pPr>
      <w:r>
        <w:rPr>
          <w:rFonts w:ascii="Garamond" w:hAnsi="Garamond" w:cs="Times-Roman"/>
          <w:sz w:val="32"/>
          <w:szCs w:val="32"/>
          <w:u w:val="single"/>
        </w:rPr>
        <w:t>Thursday, 9</w:t>
      </w:r>
      <w:r w:rsidR="00DA363C" w:rsidRPr="00F908C5">
        <w:rPr>
          <w:rFonts w:ascii="Garamond" w:hAnsi="Garamond" w:cs="Times-Roman"/>
          <w:sz w:val="32"/>
          <w:szCs w:val="32"/>
          <w:u w:val="single"/>
        </w:rPr>
        <w:t xml:space="preserve"> Oct</w:t>
      </w:r>
      <w:r w:rsidR="00DA363C" w:rsidRPr="00F908C5">
        <w:rPr>
          <w:rFonts w:ascii="Garamond" w:hAnsi="Garamond" w:cs="Times-Roman"/>
          <w:sz w:val="32"/>
          <w:szCs w:val="32"/>
        </w:rPr>
        <w:t>:</w:t>
      </w:r>
      <w:r w:rsidR="00BF3533" w:rsidRPr="00F908C5">
        <w:rPr>
          <w:rFonts w:ascii="Garamond" w:hAnsi="Garamond" w:cs="Times-Roman"/>
          <w:sz w:val="32"/>
          <w:szCs w:val="32"/>
        </w:rPr>
        <w:t xml:space="preserve"> Analytic Exam</w:t>
      </w:r>
      <w:r w:rsidR="00B1538D" w:rsidRPr="00F908C5">
        <w:rPr>
          <w:rFonts w:ascii="Garamond" w:hAnsi="Garamond" w:cs="Times-Roman"/>
          <w:sz w:val="32"/>
          <w:szCs w:val="32"/>
        </w:rPr>
        <w:t>. Arrive on time!</w:t>
      </w:r>
    </w:p>
    <w:p w14:paraId="763C0985" w14:textId="77777777" w:rsidR="00BF3533" w:rsidRDefault="00BF3533" w:rsidP="006527A2">
      <w:pPr>
        <w:widowControl w:val="0"/>
        <w:autoSpaceDE w:val="0"/>
        <w:autoSpaceDN w:val="0"/>
        <w:adjustRightInd w:val="0"/>
        <w:ind w:left="-630"/>
        <w:rPr>
          <w:rFonts w:ascii="Garamond" w:hAnsi="Garamond" w:cs="Times-Roman"/>
        </w:rPr>
      </w:pPr>
    </w:p>
    <w:p w14:paraId="7D772E6F" w14:textId="53A9D2C8" w:rsidR="00C9218A" w:rsidRPr="005C46C9" w:rsidRDefault="00C9218A" w:rsidP="006527A2">
      <w:pPr>
        <w:widowControl w:val="0"/>
        <w:autoSpaceDE w:val="0"/>
        <w:autoSpaceDN w:val="0"/>
        <w:adjustRightInd w:val="0"/>
        <w:ind w:left="-630"/>
        <w:rPr>
          <w:rFonts w:ascii="Garamond" w:hAnsi="Garamond" w:cs="Times-Roman"/>
          <w:b/>
        </w:rPr>
      </w:pPr>
      <w:r w:rsidRPr="005C46C9">
        <w:rPr>
          <w:rFonts w:ascii="Garamond" w:hAnsi="Garamond" w:cs="Times-Roman"/>
          <w:b/>
        </w:rPr>
        <w:t>III. Civil War</w:t>
      </w:r>
      <w:r w:rsidR="00F70B51">
        <w:rPr>
          <w:rFonts w:ascii="Garamond" w:hAnsi="Garamond" w:cs="Times-Roman"/>
          <w:b/>
        </w:rPr>
        <w:t xml:space="preserve"> and </w:t>
      </w:r>
      <w:r w:rsidRPr="005C46C9">
        <w:rPr>
          <w:rFonts w:ascii="Garamond" w:hAnsi="Garamond" w:cs="Times-Roman"/>
          <w:b/>
        </w:rPr>
        <w:t>Reconstruction</w:t>
      </w:r>
      <w:r w:rsidR="005C46C9">
        <w:rPr>
          <w:rFonts w:ascii="Garamond" w:hAnsi="Garamond" w:cs="Times-Roman"/>
          <w:b/>
        </w:rPr>
        <w:t xml:space="preserve"> </w:t>
      </w:r>
      <w:r w:rsidR="005D62B7">
        <w:rPr>
          <w:rFonts w:ascii="Garamond" w:hAnsi="Garamond" w:cs="Times-Roman"/>
          <w:b/>
        </w:rPr>
        <w:t>(1861-1876)</w:t>
      </w:r>
    </w:p>
    <w:p w14:paraId="603D5C59" w14:textId="77777777" w:rsidR="00C9218A" w:rsidRDefault="00C9218A" w:rsidP="006527A2">
      <w:pPr>
        <w:widowControl w:val="0"/>
        <w:autoSpaceDE w:val="0"/>
        <w:autoSpaceDN w:val="0"/>
        <w:adjustRightInd w:val="0"/>
        <w:ind w:left="-630"/>
        <w:rPr>
          <w:rFonts w:ascii="Garamond" w:hAnsi="Garamond" w:cs="Times-Roman"/>
        </w:rPr>
      </w:pPr>
    </w:p>
    <w:p w14:paraId="269D0AA3" w14:textId="0653013E" w:rsidR="00DA363C" w:rsidRDefault="007940BC" w:rsidP="00DA363C">
      <w:pPr>
        <w:widowControl w:val="0"/>
        <w:autoSpaceDE w:val="0"/>
        <w:autoSpaceDN w:val="0"/>
        <w:adjustRightInd w:val="0"/>
        <w:ind w:left="-630"/>
        <w:rPr>
          <w:rFonts w:ascii="Garamond" w:hAnsi="Garamond" w:cs="Times-Roman"/>
        </w:rPr>
      </w:pPr>
      <w:r>
        <w:rPr>
          <w:rFonts w:ascii="Garamond" w:hAnsi="Garamond" w:cs="Times-Roman"/>
          <w:u w:val="single"/>
        </w:rPr>
        <w:t>Monday, 13 Oct – Thursday, 16</w:t>
      </w:r>
      <w:r w:rsidR="000B6F8C" w:rsidRPr="00907D4A">
        <w:rPr>
          <w:rFonts w:ascii="Garamond" w:hAnsi="Garamond" w:cs="Times-Roman"/>
          <w:u w:val="single"/>
        </w:rPr>
        <w:t xml:space="preserve"> Oct</w:t>
      </w:r>
      <w:r w:rsidR="000B6F8C">
        <w:rPr>
          <w:rFonts w:ascii="Garamond" w:hAnsi="Garamond" w:cs="Times-Roman"/>
        </w:rPr>
        <w:t>:</w:t>
      </w:r>
      <w:r w:rsidR="003D7D83">
        <w:rPr>
          <w:rFonts w:ascii="Garamond" w:hAnsi="Garamond" w:cs="Times-Roman"/>
        </w:rPr>
        <w:t xml:space="preserve"> </w:t>
      </w:r>
      <w:r w:rsidR="007C7958">
        <w:rPr>
          <w:rFonts w:ascii="Garamond" w:hAnsi="Garamond" w:cs="Times-Roman"/>
        </w:rPr>
        <w:t>Federalism and separation of powers</w:t>
      </w:r>
      <w:r w:rsidR="004A03A4">
        <w:rPr>
          <w:rFonts w:ascii="Garamond" w:hAnsi="Garamond" w:cs="Times-Roman"/>
        </w:rPr>
        <w:t>.</w:t>
      </w:r>
    </w:p>
    <w:p w14:paraId="4017AEE0" w14:textId="77777777" w:rsidR="00B1538D" w:rsidRDefault="00B1538D" w:rsidP="00DA363C">
      <w:pPr>
        <w:widowControl w:val="0"/>
        <w:autoSpaceDE w:val="0"/>
        <w:autoSpaceDN w:val="0"/>
        <w:adjustRightInd w:val="0"/>
        <w:ind w:left="-630"/>
        <w:rPr>
          <w:rFonts w:ascii="Garamond" w:hAnsi="Garamond" w:cs="Times-Roman"/>
          <w:sz w:val="28"/>
          <w:szCs w:val="28"/>
        </w:rPr>
      </w:pPr>
    </w:p>
    <w:p w14:paraId="531015AE" w14:textId="4A7BF813" w:rsidR="00907D4A" w:rsidRDefault="00907D4A" w:rsidP="00DA363C">
      <w:pPr>
        <w:widowControl w:val="0"/>
        <w:autoSpaceDE w:val="0"/>
        <w:autoSpaceDN w:val="0"/>
        <w:adjustRightInd w:val="0"/>
        <w:ind w:left="-630"/>
        <w:rPr>
          <w:rFonts w:ascii="Garamond" w:hAnsi="Garamond" w:cs="Times-Roman"/>
        </w:rPr>
      </w:pPr>
      <w:r w:rsidRPr="00E74F28">
        <w:rPr>
          <w:rFonts w:ascii="Garamond" w:hAnsi="Garamond" w:cs="Times-Roman"/>
          <w:sz w:val="28"/>
          <w:szCs w:val="28"/>
        </w:rPr>
        <w:sym w:font="Symbol" w:char="F0AE"/>
      </w:r>
      <w:r w:rsidRPr="00B1538D">
        <w:rPr>
          <w:rFonts w:ascii="Garamond" w:hAnsi="Garamond" w:cs="Times-Roman"/>
          <w:sz w:val="28"/>
          <w:szCs w:val="28"/>
          <w:u w:val="single"/>
        </w:rPr>
        <w:t>NOTE: beginning today, ALL briefs for the week are due on MONDAY</w:t>
      </w:r>
      <w:r>
        <w:rPr>
          <w:rFonts w:ascii="Garamond" w:hAnsi="Garamond" w:cs="Times-Roman"/>
          <w:sz w:val="28"/>
          <w:szCs w:val="28"/>
        </w:rPr>
        <w:t>.</w:t>
      </w:r>
    </w:p>
    <w:p w14:paraId="24EA003B" w14:textId="77777777" w:rsidR="00B1538D" w:rsidRDefault="00B1538D" w:rsidP="00DA363C">
      <w:pPr>
        <w:widowControl w:val="0"/>
        <w:autoSpaceDE w:val="0"/>
        <w:autoSpaceDN w:val="0"/>
        <w:adjustRightInd w:val="0"/>
        <w:ind w:left="-630"/>
        <w:rPr>
          <w:rFonts w:ascii="Garamond" w:hAnsi="Garamond" w:cs="Times-Roman"/>
        </w:rPr>
      </w:pPr>
    </w:p>
    <w:p w14:paraId="48D51BA7" w14:textId="342B7BC8" w:rsidR="007A21AE" w:rsidRDefault="007A21AE" w:rsidP="00DA363C">
      <w:pPr>
        <w:widowControl w:val="0"/>
        <w:autoSpaceDE w:val="0"/>
        <w:autoSpaceDN w:val="0"/>
        <w:adjustRightInd w:val="0"/>
        <w:ind w:left="-630"/>
        <w:rPr>
          <w:rFonts w:ascii="Garamond" w:hAnsi="Garamond" w:cs="Times-Roman"/>
        </w:rPr>
      </w:pPr>
      <w:r>
        <w:rPr>
          <w:rFonts w:ascii="Garamond" w:hAnsi="Garamond" w:cs="Times-Roman"/>
        </w:rPr>
        <w:t xml:space="preserve">What is </w:t>
      </w:r>
      <w:r w:rsidR="0091095B">
        <w:rPr>
          <w:rFonts w:ascii="Garamond" w:hAnsi="Garamond" w:cs="Times-Roman"/>
        </w:rPr>
        <w:t xml:space="preserve">the impact of the Civil War, </w:t>
      </w:r>
      <w:r>
        <w:rPr>
          <w:rFonts w:ascii="Garamond" w:hAnsi="Garamond" w:cs="Times-Roman"/>
        </w:rPr>
        <w:t>Reconstruction</w:t>
      </w:r>
      <w:r w:rsidR="0091095B">
        <w:rPr>
          <w:rFonts w:ascii="Garamond" w:hAnsi="Garamond" w:cs="Times-Roman"/>
        </w:rPr>
        <w:t xml:space="preserve"> and new territories</w:t>
      </w:r>
      <w:r>
        <w:rPr>
          <w:rFonts w:ascii="Garamond" w:hAnsi="Garamond" w:cs="Times-Roman"/>
        </w:rPr>
        <w:t xml:space="preserve"> on federalism, </w:t>
      </w:r>
      <w:r w:rsidR="007C7958">
        <w:rPr>
          <w:rFonts w:ascii="Garamond" w:hAnsi="Garamond" w:cs="Times-Roman"/>
        </w:rPr>
        <w:t>congressional and</w:t>
      </w:r>
      <w:r>
        <w:rPr>
          <w:rFonts w:ascii="Garamond" w:hAnsi="Garamond" w:cs="Times-Roman"/>
        </w:rPr>
        <w:t xml:space="preserve"> presidential power</w:t>
      </w:r>
      <w:r w:rsidR="007C7958">
        <w:rPr>
          <w:rFonts w:ascii="Garamond" w:hAnsi="Garamond" w:cs="Times-Roman"/>
        </w:rPr>
        <w:t>,</w:t>
      </w:r>
      <w:r>
        <w:rPr>
          <w:rFonts w:ascii="Garamond" w:hAnsi="Garamond" w:cs="Times-Roman"/>
        </w:rPr>
        <w:t xml:space="preserve"> and the judiciary?</w:t>
      </w:r>
      <w:r w:rsidR="007C7958">
        <w:rPr>
          <w:rFonts w:ascii="Garamond" w:hAnsi="Garamond" w:cs="Times-Roman"/>
        </w:rPr>
        <w:t xml:space="preserve"> How do the issues raised in the legal tender cases reflect </w:t>
      </w:r>
      <w:r w:rsidR="0091095B">
        <w:rPr>
          <w:rFonts w:ascii="Garamond" w:hAnsi="Garamond" w:cs="Times-Roman"/>
        </w:rPr>
        <w:t xml:space="preserve">these </w:t>
      </w:r>
      <w:r w:rsidR="007C7958">
        <w:rPr>
          <w:rFonts w:ascii="Garamond" w:hAnsi="Garamond" w:cs="Times-Roman"/>
        </w:rPr>
        <w:t>debates</w:t>
      </w:r>
      <w:r w:rsidR="0091095B">
        <w:rPr>
          <w:rFonts w:ascii="Garamond" w:hAnsi="Garamond" w:cs="Times-Roman"/>
        </w:rPr>
        <w:t>?</w:t>
      </w:r>
      <w:r w:rsidR="007C7958">
        <w:rPr>
          <w:rFonts w:ascii="Garamond" w:hAnsi="Garamond" w:cs="Times-Roman"/>
        </w:rPr>
        <w:t xml:space="preserve"> </w:t>
      </w:r>
    </w:p>
    <w:p w14:paraId="065AF4D1" w14:textId="09C1283C" w:rsidR="000B6F8C" w:rsidRPr="000B6F8C" w:rsidRDefault="000B6F8C" w:rsidP="00DA363C">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chapter 6</w:t>
      </w:r>
      <w:r w:rsidR="00EF597F">
        <w:rPr>
          <w:rFonts w:ascii="Garamond" w:hAnsi="Garamond" w:cs="Times-Roman"/>
          <w:b/>
        </w:rPr>
        <w:t>, pgs 249</w:t>
      </w:r>
      <w:r w:rsidR="003D7D83">
        <w:rPr>
          <w:rFonts w:ascii="Garamond" w:hAnsi="Garamond" w:cs="Times-Roman"/>
          <w:b/>
        </w:rPr>
        <w:t>-313</w:t>
      </w:r>
    </w:p>
    <w:p w14:paraId="2C8E6994" w14:textId="3A926618" w:rsidR="00DA363C" w:rsidRDefault="00F70B51" w:rsidP="00EF597F">
      <w:pPr>
        <w:widowControl w:val="0"/>
        <w:autoSpaceDE w:val="0"/>
        <w:autoSpaceDN w:val="0"/>
        <w:adjustRightInd w:val="0"/>
        <w:ind w:left="720"/>
        <w:rPr>
          <w:rFonts w:ascii="Garamond" w:hAnsi="Garamond" w:cs="Times-Roman"/>
          <w:i/>
        </w:rPr>
      </w:pPr>
      <w:r>
        <w:rPr>
          <w:rFonts w:ascii="Garamond" w:hAnsi="Garamond" w:cs="Times-Roman"/>
          <w:i/>
        </w:rPr>
        <w:t>Mississippi v. Johnson</w:t>
      </w:r>
      <w:r w:rsidR="00EF597F">
        <w:rPr>
          <w:rFonts w:ascii="Garamond" w:hAnsi="Garamond" w:cs="Times-Roman"/>
          <w:i/>
        </w:rPr>
        <w:t>, Legal Tender Cases, Texas v. White, Ex parte Merryman, The Prize Cases</w:t>
      </w:r>
    </w:p>
    <w:p w14:paraId="64348E8E" w14:textId="0E20BC9F" w:rsidR="00F70B51" w:rsidRDefault="00D10158" w:rsidP="00DA363C">
      <w:pPr>
        <w:widowControl w:val="0"/>
        <w:autoSpaceDE w:val="0"/>
        <w:autoSpaceDN w:val="0"/>
        <w:adjustRightInd w:val="0"/>
        <w:ind w:left="-630"/>
        <w:rPr>
          <w:rFonts w:ascii="Garamond" w:hAnsi="Garamond" w:cs="Times-Roman"/>
          <w:sz w:val="28"/>
          <w:szCs w:val="28"/>
        </w:rPr>
      </w:pPr>
      <w:r w:rsidRPr="00E74F28">
        <w:rPr>
          <w:rFonts w:ascii="Garamond" w:hAnsi="Garamond" w:cs="Times-Roman"/>
          <w:sz w:val="28"/>
          <w:szCs w:val="28"/>
        </w:rPr>
        <w:sym w:font="Symbol" w:char="F0AE"/>
      </w:r>
      <w:r>
        <w:rPr>
          <w:rFonts w:ascii="Garamond" w:hAnsi="Garamond" w:cs="Times-Roman"/>
          <w:sz w:val="28"/>
          <w:szCs w:val="28"/>
        </w:rPr>
        <w:t xml:space="preserve">Case briefs due </w:t>
      </w:r>
      <w:r w:rsidR="00C22812">
        <w:rPr>
          <w:rFonts w:ascii="Garamond" w:hAnsi="Garamond" w:cs="Times-Roman"/>
          <w:sz w:val="28"/>
          <w:szCs w:val="28"/>
        </w:rPr>
        <w:t>Monday</w:t>
      </w:r>
    </w:p>
    <w:p w14:paraId="759FAFEA" w14:textId="77777777" w:rsidR="00D10158" w:rsidRDefault="00D10158" w:rsidP="00DA363C">
      <w:pPr>
        <w:widowControl w:val="0"/>
        <w:autoSpaceDE w:val="0"/>
        <w:autoSpaceDN w:val="0"/>
        <w:adjustRightInd w:val="0"/>
        <w:ind w:left="-630"/>
        <w:rPr>
          <w:rFonts w:ascii="Garamond" w:hAnsi="Garamond" w:cs="Times-Roman"/>
        </w:rPr>
      </w:pPr>
    </w:p>
    <w:p w14:paraId="2F2797D0" w14:textId="0E46A3E3" w:rsidR="00F70B51" w:rsidRPr="00F70B51" w:rsidRDefault="00F70B51" w:rsidP="00DA363C">
      <w:pPr>
        <w:widowControl w:val="0"/>
        <w:autoSpaceDE w:val="0"/>
        <w:autoSpaceDN w:val="0"/>
        <w:adjustRightInd w:val="0"/>
        <w:ind w:left="-630"/>
        <w:rPr>
          <w:rFonts w:ascii="Garamond" w:hAnsi="Garamond" w:cs="Times-Roman"/>
        </w:rPr>
      </w:pPr>
      <w:r>
        <w:rPr>
          <w:rFonts w:ascii="Garamond" w:hAnsi="Garamond" w:cs="Times-Roman"/>
        </w:rPr>
        <w:t xml:space="preserve">IV. </w:t>
      </w:r>
      <w:r>
        <w:rPr>
          <w:rFonts w:ascii="Garamond" w:hAnsi="Garamond" w:cs="Times-Roman"/>
          <w:b/>
        </w:rPr>
        <w:t>The Republican Era</w:t>
      </w:r>
      <w:r w:rsidR="00A11DE0">
        <w:rPr>
          <w:rFonts w:ascii="Garamond" w:hAnsi="Garamond" w:cs="Times-Roman"/>
          <w:b/>
        </w:rPr>
        <w:t>, New Deal and Great Society</w:t>
      </w:r>
    </w:p>
    <w:p w14:paraId="2DD2CAAA" w14:textId="77777777" w:rsidR="00F70B51" w:rsidRDefault="00F70B51" w:rsidP="00DA363C">
      <w:pPr>
        <w:widowControl w:val="0"/>
        <w:autoSpaceDE w:val="0"/>
        <w:autoSpaceDN w:val="0"/>
        <w:adjustRightInd w:val="0"/>
        <w:ind w:left="-630"/>
        <w:rPr>
          <w:rFonts w:ascii="Garamond" w:hAnsi="Garamond" w:cs="Times-Roman"/>
        </w:rPr>
      </w:pPr>
    </w:p>
    <w:p w14:paraId="1D4EC9BD" w14:textId="282A1FEB" w:rsidR="00DA363C" w:rsidRDefault="007940BC" w:rsidP="00DA363C">
      <w:pPr>
        <w:widowControl w:val="0"/>
        <w:autoSpaceDE w:val="0"/>
        <w:autoSpaceDN w:val="0"/>
        <w:adjustRightInd w:val="0"/>
        <w:ind w:left="-630"/>
        <w:rPr>
          <w:rFonts w:ascii="Garamond" w:hAnsi="Garamond" w:cs="Times-Roman"/>
        </w:rPr>
      </w:pPr>
      <w:r>
        <w:rPr>
          <w:rFonts w:ascii="Garamond" w:hAnsi="Garamond" w:cs="Times-Roman"/>
          <w:u w:val="single"/>
        </w:rPr>
        <w:t>Monday, 20 Oct – Thursday, 23</w:t>
      </w:r>
      <w:r w:rsidR="000B6F8C" w:rsidRPr="006107A6">
        <w:rPr>
          <w:rFonts w:ascii="Garamond" w:hAnsi="Garamond" w:cs="Times-Roman"/>
          <w:u w:val="single"/>
        </w:rPr>
        <w:t xml:space="preserve"> Oct</w:t>
      </w:r>
      <w:r w:rsidR="000B6F8C">
        <w:rPr>
          <w:rFonts w:ascii="Garamond" w:hAnsi="Garamond" w:cs="Times-Roman"/>
        </w:rPr>
        <w:t>:</w:t>
      </w:r>
      <w:r w:rsidR="005D62B7">
        <w:rPr>
          <w:rFonts w:ascii="Garamond" w:hAnsi="Garamond" w:cs="Times-Roman"/>
        </w:rPr>
        <w:t xml:space="preserve"> </w:t>
      </w:r>
      <w:r w:rsidR="00A11DE0">
        <w:rPr>
          <w:rFonts w:ascii="Garamond" w:hAnsi="Garamond" w:cs="Times-Roman"/>
        </w:rPr>
        <w:t>Congressional commerce power</w:t>
      </w:r>
      <w:r w:rsidR="00E86AC3">
        <w:rPr>
          <w:rFonts w:ascii="Garamond" w:hAnsi="Garamond" w:cs="Times-Roman"/>
        </w:rPr>
        <w:t>, due process</w:t>
      </w:r>
      <w:r w:rsidR="0091095B">
        <w:rPr>
          <w:rFonts w:ascii="Garamond" w:hAnsi="Garamond" w:cs="Times-Roman"/>
        </w:rPr>
        <w:t>.</w:t>
      </w:r>
    </w:p>
    <w:p w14:paraId="78BE9195" w14:textId="77777777" w:rsidR="0091095B" w:rsidRDefault="0091095B" w:rsidP="00DA363C">
      <w:pPr>
        <w:widowControl w:val="0"/>
        <w:autoSpaceDE w:val="0"/>
        <w:autoSpaceDN w:val="0"/>
        <w:adjustRightInd w:val="0"/>
        <w:ind w:left="-630"/>
        <w:rPr>
          <w:rFonts w:ascii="Garamond" w:hAnsi="Garamond" w:cs="Times-Roman"/>
        </w:rPr>
      </w:pPr>
    </w:p>
    <w:p w14:paraId="29D615B6" w14:textId="7B1E4F11" w:rsidR="006107A6" w:rsidRDefault="006107A6" w:rsidP="00DA363C">
      <w:pPr>
        <w:widowControl w:val="0"/>
        <w:autoSpaceDE w:val="0"/>
        <w:autoSpaceDN w:val="0"/>
        <w:adjustRightInd w:val="0"/>
        <w:ind w:left="-630"/>
        <w:rPr>
          <w:rFonts w:ascii="Garamond" w:hAnsi="Garamond" w:cs="Times-Roman"/>
        </w:rPr>
      </w:pPr>
      <w:r>
        <w:rPr>
          <w:rFonts w:ascii="Garamond" w:hAnsi="Garamond" w:cs="Times-Roman"/>
        </w:rPr>
        <w:t>Issues of federalism, separation of powers and judicial power gradually become more about econom</w:t>
      </w:r>
      <w:r w:rsidR="00DB67DD">
        <w:rPr>
          <w:rFonts w:ascii="Garamond" w:hAnsi="Garamond" w:cs="Times-Roman"/>
        </w:rPr>
        <w:t>ic development</w:t>
      </w:r>
      <w:r>
        <w:rPr>
          <w:rFonts w:ascii="Garamond" w:hAnsi="Garamond" w:cs="Times-Roman"/>
        </w:rPr>
        <w:t xml:space="preserve"> than </w:t>
      </w:r>
      <w:r w:rsidR="00DB67DD">
        <w:rPr>
          <w:rFonts w:ascii="Garamond" w:hAnsi="Garamond" w:cs="Times-Roman"/>
        </w:rPr>
        <w:t xml:space="preserve">about </w:t>
      </w:r>
      <w:r>
        <w:rPr>
          <w:rFonts w:ascii="Garamond" w:hAnsi="Garamond" w:cs="Times-Roman"/>
        </w:rPr>
        <w:t>war, military exigency, currency</w:t>
      </w:r>
      <w:r w:rsidR="0091095B">
        <w:rPr>
          <w:rFonts w:ascii="Garamond" w:hAnsi="Garamond" w:cs="Times-Roman"/>
        </w:rPr>
        <w:t>,</w:t>
      </w:r>
      <w:r>
        <w:rPr>
          <w:rFonts w:ascii="Garamond" w:hAnsi="Garamond" w:cs="Times-Roman"/>
        </w:rPr>
        <w:t xml:space="preserve"> presidential authority</w:t>
      </w:r>
      <w:r w:rsidR="0091095B">
        <w:rPr>
          <w:rFonts w:ascii="Garamond" w:hAnsi="Garamond" w:cs="Times-Roman"/>
        </w:rPr>
        <w:t xml:space="preserve"> and the </w:t>
      </w:r>
      <w:r w:rsidR="0091095B">
        <w:rPr>
          <w:rFonts w:ascii="Garamond" w:hAnsi="Garamond" w:cs="Times-Roman"/>
        </w:rPr>
        <w:lastRenderedPageBreak/>
        <w:t>preservation of the Union</w:t>
      </w:r>
      <w:r>
        <w:rPr>
          <w:rFonts w:ascii="Garamond" w:hAnsi="Garamond" w:cs="Times-Roman"/>
        </w:rPr>
        <w:t>. Why? What is happening during this time and what is at stake in these debates?</w:t>
      </w:r>
      <w:r w:rsidR="00557312">
        <w:rPr>
          <w:rFonts w:ascii="Garamond" w:hAnsi="Garamond" w:cs="Times-Roman"/>
        </w:rPr>
        <w:t xml:space="preserve"> How does the civil war and congressional efforts to eliminate the vestiges of slavery </w:t>
      </w:r>
      <w:r w:rsidR="00AE4A0C">
        <w:rPr>
          <w:rFonts w:ascii="Garamond" w:hAnsi="Garamond" w:cs="Times-Roman"/>
        </w:rPr>
        <w:t xml:space="preserve">(like lynching) </w:t>
      </w:r>
      <w:r w:rsidR="00557312">
        <w:rPr>
          <w:rFonts w:ascii="Garamond" w:hAnsi="Garamond" w:cs="Times-Roman"/>
        </w:rPr>
        <w:t xml:space="preserve">affect these issues? </w:t>
      </w:r>
    </w:p>
    <w:p w14:paraId="0BFC2E20" w14:textId="7AF0CFA1" w:rsidR="00DA363C" w:rsidRDefault="005C46C9" w:rsidP="00DA363C">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chaper 7</w:t>
      </w:r>
      <w:r w:rsidR="005D62B7">
        <w:rPr>
          <w:rFonts w:ascii="Garamond" w:hAnsi="Garamond" w:cs="Times-Roman"/>
          <w:b/>
        </w:rPr>
        <w:t>, pgs</w:t>
      </w:r>
      <w:r w:rsidR="00304494">
        <w:rPr>
          <w:rFonts w:ascii="Garamond" w:hAnsi="Garamond" w:cs="Times-Roman"/>
          <w:b/>
        </w:rPr>
        <w:t xml:space="preserve"> 319-</w:t>
      </w:r>
      <w:r w:rsidR="005D62B7">
        <w:rPr>
          <w:rFonts w:ascii="Garamond" w:hAnsi="Garamond" w:cs="Times-Roman"/>
          <w:b/>
        </w:rPr>
        <w:t xml:space="preserve"> </w:t>
      </w:r>
      <w:r w:rsidR="00304494">
        <w:rPr>
          <w:rFonts w:ascii="Garamond" w:hAnsi="Garamond" w:cs="Times-Roman"/>
          <w:b/>
        </w:rPr>
        <w:t>367, 389-</w:t>
      </w:r>
      <w:r w:rsidR="00E04C79">
        <w:rPr>
          <w:rFonts w:ascii="Garamond" w:hAnsi="Garamond" w:cs="Times-Roman"/>
          <w:b/>
        </w:rPr>
        <w:t>402</w:t>
      </w:r>
    </w:p>
    <w:p w14:paraId="395EA1C8" w14:textId="54CC4A18" w:rsidR="005C46C9" w:rsidRPr="00A11DE0" w:rsidRDefault="00304494" w:rsidP="00A11DE0">
      <w:pPr>
        <w:widowControl w:val="0"/>
        <w:autoSpaceDE w:val="0"/>
        <w:autoSpaceDN w:val="0"/>
        <w:adjustRightInd w:val="0"/>
        <w:ind w:left="720"/>
        <w:rPr>
          <w:rFonts w:ascii="Garamond" w:hAnsi="Garamond" w:cs="Times-Roman"/>
          <w:i/>
        </w:rPr>
      </w:pPr>
      <w:r>
        <w:rPr>
          <w:rFonts w:ascii="Garamond" w:hAnsi="Garamond" w:cs="Times-Roman"/>
          <w:i/>
        </w:rPr>
        <w:t xml:space="preserve">Slaughterhouse cases, </w:t>
      </w:r>
      <w:r w:rsidR="006107A6">
        <w:rPr>
          <w:rFonts w:ascii="Garamond" w:hAnsi="Garamond" w:cs="Times-Roman"/>
          <w:i/>
        </w:rPr>
        <w:t xml:space="preserve">The </w:t>
      </w:r>
      <w:r>
        <w:rPr>
          <w:rFonts w:ascii="Garamond" w:hAnsi="Garamond" w:cs="Times-Roman"/>
          <w:i/>
        </w:rPr>
        <w:t xml:space="preserve">Civil Rights Cases, US v. EC Knight, </w:t>
      </w:r>
      <w:r w:rsidR="00AE4A0C">
        <w:rPr>
          <w:rFonts w:ascii="Garamond" w:hAnsi="Garamond" w:cs="Times-Roman"/>
          <w:i/>
        </w:rPr>
        <w:t xml:space="preserve">Champion v. Ames, </w:t>
      </w:r>
      <w:r>
        <w:rPr>
          <w:rFonts w:ascii="Garamond" w:hAnsi="Garamond" w:cs="Times-Roman"/>
          <w:i/>
        </w:rPr>
        <w:t>Hammer v. Dagenhart, Munn v. Illinois</w:t>
      </w:r>
    </w:p>
    <w:p w14:paraId="185606BC" w14:textId="3FD15228" w:rsidR="00CE77A4" w:rsidRDefault="00D10158" w:rsidP="00CE77A4">
      <w:pPr>
        <w:widowControl w:val="0"/>
        <w:autoSpaceDE w:val="0"/>
        <w:autoSpaceDN w:val="0"/>
        <w:adjustRightInd w:val="0"/>
        <w:ind w:left="-630"/>
        <w:rPr>
          <w:rFonts w:ascii="Garamond" w:hAnsi="Garamond" w:cs="Times-Roman"/>
          <w:sz w:val="28"/>
          <w:szCs w:val="28"/>
        </w:rPr>
      </w:pPr>
      <w:r w:rsidRPr="00E74F28">
        <w:rPr>
          <w:rFonts w:ascii="Garamond" w:hAnsi="Garamond" w:cs="Times-Roman"/>
          <w:sz w:val="28"/>
          <w:szCs w:val="28"/>
        </w:rPr>
        <w:sym w:font="Symbol" w:char="F0AE"/>
      </w:r>
      <w:r>
        <w:rPr>
          <w:rFonts w:ascii="Garamond" w:hAnsi="Garamond" w:cs="Times-Roman"/>
          <w:sz w:val="28"/>
          <w:szCs w:val="28"/>
        </w:rPr>
        <w:t xml:space="preserve">Case briefs due </w:t>
      </w:r>
      <w:r w:rsidR="00C22812">
        <w:rPr>
          <w:rFonts w:ascii="Garamond" w:hAnsi="Garamond" w:cs="Times-Roman"/>
          <w:sz w:val="28"/>
          <w:szCs w:val="28"/>
        </w:rPr>
        <w:t>Monday</w:t>
      </w:r>
    </w:p>
    <w:p w14:paraId="3FB2815B" w14:textId="77777777" w:rsidR="00C22812" w:rsidRDefault="00C22812" w:rsidP="00CE77A4">
      <w:pPr>
        <w:widowControl w:val="0"/>
        <w:autoSpaceDE w:val="0"/>
        <w:autoSpaceDN w:val="0"/>
        <w:adjustRightInd w:val="0"/>
        <w:ind w:left="-630"/>
        <w:rPr>
          <w:rFonts w:ascii="Garamond" w:hAnsi="Garamond" w:cs="Times-Roman"/>
          <w:sz w:val="28"/>
          <w:szCs w:val="28"/>
        </w:rPr>
      </w:pPr>
    </w:p>
    <w:p w14:paraId="6CF2602F" w14:textId="3AA88DA2" w:rsidR="00755F94" w:rsidRPr="00CE77A4" w:rsidRDefault="007940BC" w:rsidP="00CE77A4">
      <w:pPr>
        <w:widowControl w:val="0"/>
        <w:autoSpaceDE w:val="0"/>
        <w:autoSpaceDN w:val="0"/>
        <w:adjustRightInd w:val="0"/>
        <w:ind w:left="-630"/>
        <w:rPr>
          <w:rFonts w:ascii="Garamond" w:hAnsi="Garamond" w:cs="Times-Roman"/>
          <w:sz w:val="28"/>
          <w:szCs w:val="28"/>
        </w:rPr>
      </w:pPr>
      <w:r>
        <w:rPr>
          <w:rFonts w:ascii="Garamond" w:hAnsi="Garamond" w:cs="Times-Roman"/>
          <w:u w:val="single"/>
        </w:rPr>
        <w:t>Monday, 27 Oct – Thursday, 30</w:t>
      </w:r>
      <w:r w:rsidR="000B6F8C" w:rsidRPr="00DB67DD">
        <w:rPr>
          <w:rFonts w:ascii="Garamond" w:hAnsi="Garamond" w:cs="Times-Roman"/>
          <w:u w:val="single"/>
        </w:rPr>
        <w:t xml:space="preserve"> Oct</w:t>
      </w:r>
      <w:r w:rsidR="000B6F8C">
        <w:rPr>
          <w:rFonts w:ascii="Garamond" w:hAnsi="Garamond" w:cs="Times-Roman"/>
        </w:rPr>
        <w:t>:</w:t>
      </w:r>
      <w:r w:rsidR="00755F94">
        <w:rPr>
          <w:rFonts w:ascii="Garamond" w:hAnsi="Garamond" w:cs="Times-Roman"/>
        </w:rPr>
        <w:t xml:space="preserve"> </w:t>
      </w:r>
      <w:r w:rsidR="00A11DE0">
        <w:rPr>
          <w:rFonts w:ascii="Garamond" w:hAnsi="Garamond" w:cs="Times-Roman"/>
        </w:rPr>
        <w:t>Congressional commerce power</w:t>
      </w:r>
      <w:r w:rsidR="00DB67DD">
        <w:rPr>
          <w:rFonts w:ascii="Garamond" w:hAnsi="Garamond" w:cs="Times-Roman"/>
        </w:rPr>
        <w:t xml:space="preserve"> and judicial review</w:t>
      </w:r>
      <w:r w:rsidR="00F908C5">
        <w:rPr>
          <w:rFonts w:ascii="Garamond" w:hAnsi="Garamond" w:cs="Times-Roman"/>
        </w:rPr>
        <w:t>.</w:t>
      </w:r>
    </w:p>
    <w:p w14:paraId="73C45821" w14:textId="77777777" w:rsidR="0091095B" w:rsidRDefault="0091095B" w:rsidP="00C76531">
      <w:pPr>
        <w:widowControl w:val="0"/>
        <w:autoSpaceDE w:val="0"/>
        <w:autoSpaceDN w:val="0"/>
        <w:adjustRightInd w:val="0"/>
        <w:ind w:left="-630"/>
        <w:rPr>
          <w:rFonts w:ascii="Garamond" w:hAnsi="Garamond" w:cs="Times-Roman"/>
        </w:rPr>
      </w:pPr>
    </w:p>
    <w:p w14:paraId="77770C0E" w14:textId="439056BB" w:rsidR="008C3211" w:rsidRPr="008C3211" w:rsidRDefault="008C3211" w:rsidP="00C76531">
      <w:pPr>
        <w:widowControl w:val="0"/>
        <w:autoSpaceDE w:val="0"/>
        <w:autoSpaceDN w:val="0"/>
        <w:adjustRightInd w:val="0"/>
        <w:ind w:left="-630"/>
        <w:rPr>
          <w:rFonts w:ascii="Garamond" w:hAnsi="Garamond" w:cs="Times-Roman"/>
        </w:rPr>
      </w:pPr>
      <w:r>
        <w:rPr>
          <w:rFonts w:ascii="Garamond" w:hAnsi="Garamond" w:cs="Times-Roman"/>
        </w:rPr>
        <w:t>How does the Great Depression affect powers of government</w:t>
      </w:r>
      <w:r w:rsidR="00F908C5">
        <w:rPr>
          <w:rFonts w:ascii="Garamond" w:hAnsi="Garamond" w:cs="Times-Roman"/>
        </w:rPr>
        <w:t xml:space="preserve"> in terms of Supreme Court decisions</w:t>
      </w:r>
      <w:r>
        <w:rPr>
          <w:rFonts w:ascii="Garamond" w:hAnsi="Garamond" w:cs="Times-Roman"/>
        </w:rPr>
        <w:t>? What do you think of the changes to court opinions? How do the ongoing efforts of southern stat</w:t>
      </w:r>
      <w:r w:rsidR="00BC1682">
        <w:rPr>
          <w:rFonts w:ascii="Garamond" w:hAnsi="Garamond" w:cs="Times-Roman"/>
        </w:rPr>
        <w:t>es to restrict racial progress influence</w:t>
      </w:r>
      <w:r>
        <w:rPr>
          <w:rFonts w:ascii="Garamond" w:hAnsi="Garamond" w:cs="Times-Roman"/>
        </w:rPr>
        <w:t xml:space="preserve"> these debates?</w:t>
      </w:r>
      <w:r w:rsidR="007A68A4">
        <w:rPr>
          <w:rFonts w:ascii="Garamond" w:hAnsi="Garamond" w:cs="Times-Roman"/>
        </w:rPr>
        <w:t xml:space="preserve"> Is the judiciary the appropriate place to decide these conflicts?</w:t>
      </w:r>
    </w:p>
    <w:p w14:paraId="08623044" w14:textId="012EF1B4" w:rsidR="000B6F8C" w:rsidRDefault="005C46C9" w:rsidP="00DA363C">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 8</w:t>
      </w:r>
      <w:r w:rsidR="00E04C79">
        <w:rPr>
          <w:rFonts w:ascii="Garamond" w:hAnsi="Garamond" w:cs="Times-Roman"/>
          <w:b/>
        </w:rPr>
        <w:t>, pgs 417</w:t>
      </w:r>
      <w:r w:rsidR="00DB67DD">
        <w:rPr>
          <w:rFonts w:ascii="Garamond" w:hAnsi="Garamond" w:cs="Times-Roman"/>
          <w:b/>
        </w:rPr>
        <w:t>-442</w:t>
      </w:r>
      <w:r w:rsidR="006E2E52">
        <w:rPr>
          <w:rFonts w:ascii="Garamond" w:hAnsi="Garamond" w:cs="Times-Roman"/>
          <w:b/>
        </w:rPr>
        <w:t>, 458</w:t>
      </w:r>
      <w:r w:rsidR="00E04C79">
        <w:rPr>
          <w:rFonts w:ascii="Garamond" w:hAnsi="Garamond" w:cs="Times-Roman"/>
          <w:b/>
        </w:rPr>
        <w:t>-</w:t>
      </w:r>
      <w:r w:rsidR="00E902F8">
        <w:rPr>
          <w:rFonts w:ascii="Garamond" w:hAnsi="Garamond" w:cs="Times-Roman"/>
          <w:b/>
        </w:rPr>
        <w:t xml:space="preserve">480, </w:t>
      </w:r>
    </w:p>
    <w:p w14:paraId="7B818B7E" w14:textId="405AF1A9" w:rsidR="005C46C9" w:rsidRPr="00DB67DD" w:rsidRDefault="00E04C79" w:rsidP="00E04C79">
      <w:pPr>
        <w:widowControl w:val="0"/>
        <w:autoSpaceDE w:val="0"/>
        <w:autoSpaceDN w:val="0"/>
        <w:adjustRightInd w:val="0"/>
        <w:ind w:left="720"/>
        <w:rPr>
          <w:rFonts w:ascii="Garamond" w:hAnsi="Garamond" w:cs="Times-Roman"/>
          <w:i/>
        </w:rPr>
      </w:pPr>
      <w:r w:rsidRPr="00DB67DD">
        <w:rPr>
          <w:rFonts w:ascii="Garamond" w:hAnsi="Garamond" w:cs="Times-Roman"/>
          <w:i/>
        </w:rPr>
        <w:t xml:space="preserve">Schechter Poultry v. US, NLRB v. Jones &amp; Loughlin Steel, </w:t>
      </w:r>
      <w:r w:rsidR="00755F94" w:rsidRPr="00DB67DD">
        <w:rPr>
          <w:rFonts w:ascii="Garamond" w:hAnsi="Garamond" w:cs="Times-Roman"/>
          <w:i/>
        </w:rPr>
        <w:t>Wickard v. Filburn</w:t>
      </w:r>
      <w:r w:rsidR="00A11DE0" w:rsidRPr="00DB67DD">
        <w:rPr>
          <w:rFonts w:ascii="Garamond" w:hAnsi="Garamond" w:cs="Times-Roman"/>
          <w:i/>
        </w:rPr>
        <w:t>, Heart of Atlanta Motel v. US</w:t>
      </w:r>
      <w:r w:rsidR="00DB67DD">
        <w:rPr>
          <w:rFonts w:ascii="Garamond" w:hAnsi="Garamond" w:cs="Times-Roman"/>
          <w:i/>
        </w:rPr>
        <w:t xml:space="preserve">, </w:t>
      </w:r>
      <w:r w:rsidR="006E2E52">
        <w:rPr>
          <w:rFonts w:ascii="Garamond" w:hAnsi="Garamond" w:cs="Times-Roman"/>
          <w:i/>
        </w:rPr>
        <w:t>South Carolina v. Katzenbach</w:t>
      </w:r>
    </w:p>
    <w:p w14:paraId="22C81CBF" w14:textId="2721E1BC" w:rsidR="00D10158" w:rsidRDefault="00D10158" w:rsidP="00D10158">
      <w:pPr>
        <w:widowControl w:val="0"/>
        <w:autoSpaceDE w:val="0"/>
        <w:autoSpaceDN w:val="0"/>
        <w:adjustRightInd w:val="0"/>
        <w:ind w:left="-630"/>
        <w:rPr>
          <w:rFonts w:ascii="Garamond" w:hAnsi="Garamond" w:cs="Times-Roman"/>
          <w:sz w:val="28"/>
          <w:szCs w:val="28"/>
        </w:rPr>
      </w:pPr>
      <w:r w:rsidRPr="00E74F28">
        <w:rPr>
          <w:rFonts w:ascii="Garamond" w:hAnsi="Garamond" w:cs="Times-Roman"/>
          <w:sz w:val="28"/>
          <w:szCs w:val="28"/>
        </w:rPr>
        <w:sym w:font="Symbol" w:char="F0AE"/>
      </w:r>
      <w:r w:rsidR="00C22812">
        <w:rPr>
          <w:rFonts w:ascii="Garamond" w:hAnsi="Garamond" w:cs="Times-Roman"/>
          <w:sz w:val="28"/>
          <w:szCs w:val="28"/>
        </w:rPr>
        <w:t>Case briefs due Monday</w:t>
      </w:r>
    </w:p>
    <w:p w14:paraId="75B2E883" w14:textId="77777777" w:rsidR="00F908C5" w:rsidRDefault="00F908C5" w:rsidP="00D10158">
      <w:pPr>
        <w:widowControl w:val="0"/>
        <w:autoSpaceDE w:val="0"/>
        <w:autoSpaceDN w:val="0"/>
        <w:adjustRightInd w:val="0"/>
        <w:ind w:left="-630"/>
        <w:rPr>
          <w:rFonts w:ascii="Garamond" w:hAnsi="Garamond" w:cs="Times-Roman"/>
          <w:u w:val="single"/>
        </w:rPr>
      </w:pPr>
    </w:p>
    <w:p w14:paraId="3588A239" w14:textId="41CB5207" w:rsidR="00DA363C" w:rsidRDefault="007940BC" w:rsidP="00D10158">
      <w:pPr>
        <w:widowControl w:val="0"/>
        <w:autoSpaceDE w:val="0"/>
        <w:autoSpaceDN w:val="0"/>
        <w:adjustRightInd w:val="0"/>
        <w:ind w:left="-630"/>
        <w:rPr>
          <w:rFonts w:ascii="Garamond" w:hAnsi="Garamond" w:cs="Times-Roman"/>
        </w:rPr>
      </w:pPr>
      <w:r>
        <w:rPr>
          <w:rFonts w:ascii="Garamond" w:hAnsi="Garamond" w:cs="Times-Roman"/>
          <w:u w:val="single"/>
        </w:rPr>
        <w:t>Monday, 3 Nov – Thursday, 6</w:t>
      </w:r>
      <w:r w:rsidR="000B6F8C" w:rsidRPr="00D10158">
        <w:rPr>
          <w:rFonts w:ascii="Garamond" w:hAnsi="Garamond" w:cs="Times-Roman"/>
          <w:u w:val="single"/>
        </w:rPr>
        <w:t xml:space="preserve"> Nov</w:t>
      </w:r>
      <w:r w:rsidR="000B6F8C">
        <w:rPr>
          <w:rFonts w:ascii="Garamond" w:hAnsi="Garamond" w:cs="Times-Roman"/>
        </w:rPr>
        <w:t>:</w:t>
      </w:r>
      <w:r w:rsidR="00C76531">
        <w:rPr>
          <w:rFonts w:ascii="Garamond" w:hAnsi="Garamond" w:cs="Times-Roman"/>
        </w:rPr>
        <w:t xml:space="preserve"> Presidential power</w:t>
      </w:r>
    </w:p>
    <w:p w14:paraId="6B8EE572" w14:textId="0813C920" w:rsidR="00F908C5" w:rsidRPr="00F908C5" w:rsidRDefault="00F908C5" w:rsidP="00D10158">
      <w:pPr>
        <w:widowControl w:val="0"/>
        <w:autoSpaceDE w:val="0"/>
        <w:autoSpaceDN w:val="0"/>
        <w:adjustRightInd w:val="0"/>
        <w:ind w:left="-630"/>
        <w:rPr>
          <w:rFonts w:ascii="Garamond" w:hAnsi="Garamond" w:cs="Times-Roman"/>
          <w:sz w:val="28"/>
          <w:szCs w:val="28"/>
        </w:rPr>
      </w:pPr>
      <w:r>
        <w:rPr>
          <w:rFonts w:ascii="Garamond" w:hAnsi="Garamond" w:cs="Times-Roman"/>
        </w:rPr>
        <w:t>Do foreign and domestic powers of the presidency differ? On what basis should we make such a distinction, if at all?</w:t>
      </w:r>
    </w:p>
    <w:p w14:paraId="24544FBC" w14:textId="0E2698EE" w:rsidR="00A11DE0" w:rsidRPr="00A11DE0" w:rsidRDefault="00A11DE0" w:rsidP="00A11DE0">
      <w:pPr>
        <w:widowControl w:val="0"/>
        <w:autoSpaceDE w:val="0"/>
        <w:autoSpaceDN w:val="0"/>
        <w:adjustRightInd w:val="0"/>
        <w:rPr>
          <w:rFonts w:ascii="Garamond" w:hAnsi="Garamond" w:cs="Times-Roman"/>
        </w:rPr>
      </w:pPr>
      <w:r w:rsidRPr="00A11DE0">
        <w:rPr>
          <w:rFonts w:ascii="Garamond" w:hAnsi="Garamond" w:cs="Times-Roman"/>
          <w:b/>
        </w:rPr>
        <w:t>GGW, ch. 8,</w:t>
      </w:r>
      <w:r>
        <w:rPr>
          <w:rFonts w:ascii="Garamond" w:hAnsi="Garamond" w:cs="Times-Roman"/>
        </w:rPr>
        <w:t xml:space="preserve"> </w:t>
      </w:r>
      <w:r w:rsidR="00744EB4">
        <w:rPr>
          <w:rFonts w:ascii="Garamond" w:hAnsi="Garamond" w:cs="Times-Roman"/>
          <w:b/>
        </w:rPr>
        <w:t>pgs. 488-502, 507</w:t>
      </w:r>
      <w:r>
        <w:rPr>
          <w:rFonts w:ascii="Garamond" w:hAnsi="Garamond" w:cs="Times-Roman"/>
          <w:b/>
        </w:rPr>
        <w:t>-509</w:t>
      </w:r>
    </w:p>
    <w:p w14:paraId="52064480" w14:textId="557ED4EA" w:rsidR="00A11DE0" w:rsidRPr="008C3211" w:rsidRDefault="00A11DE0" w:rsidP="00A11DE0">
      <w:pPr>
        <w:widowControl w:val="0"/>
        <w:autoSpaceDE w:val="0"/>
        <w:autoSpaceDN w:val="0"/>
        <w:adjustRightInd w:val="0"/>
        <w:ind w:left="720"/>
        <w:rPr>
          <w:rFonts w:ascii="Garamond" w:hAnsi="Garamond" w:cs="Times-Roman"/>
          <w:i/>
        </w:rPr>
      </w:pPr>
      <w:r w:rsidRPr="008C3211">
        <w:rPr>
          <w:rFonts w:ascii="Garamond" w:hAnsi="Garamond" w:cs="Times-Roman"/>
          <w:i/>
        </w:rPr>
        <w:t>Youngstown v. Sawyer, US v. Curtiss-Wright</w:t>
      </w:r>
    </w:p>
    <w:p w14:paraId="15C7E832" w14:textId="7DE840AE" w:rsidR="005C46C9" w:rsidRDefault="005C46C9" w:rsidP="00DA363C">
      <w:pPr>
        <w:widowControl w:val="0"/>
        <w:autoSpaceDE w:val="0"/>
        <w:autoSpaceDN w:val="0"/>
        <w:adjustRightInd w:val="0"/>
        <w:ind w:left="-630"/>
        <w:rPr>
          <w:rFonts w:ascii="Garamond" w:hAnsi="Garamond" w:cs="Times-Roman"/>
          <w:b/>
        </w:rPr>
      </w:pPr>
    </w:p>
    <w:p w14:paraId="605F1DFE" w14:textId="738A597A" w:rsidR="00A11DE0" w:rsidRPr="00F908C5" w:rsidRDefault="00A11DE0" w:rsidP="00DA363C">
      <w:pPr>
        <w:widowControl w:val="0"/>
        <w:autoSpaceDE w:val="0"/>
        <w:autoSpaceDN w:val="0"/>
        <w:adjustRightInd w:val="0"/>
        <w:ind w:left="-630"/>
        <w:rPr>
          <w:rFonts w:ascii="Garamond" w:hAnsi="Garamond" w:cs="Times-Roman"/>
          <w:sz w:val="32"/>
          <w:szCs w:val="32"/>
        </w:rPr>
      </w:pPr>
      <w:r w:rsidRPr="00F908C5">
        <w:rPr>
          <w:rFonts w:ascii="Garamond" w:hAnsi="Garamond" w:cs="Times-Roman"/>
          <w:sz w:val="32"/>
          <w:szCs w:val="32"/>
          <w:u w:val="single"/>
        </w:rPr>
        <w:t xml:space="preserve">Monday, </w:t>
      </w:r>
      <w:r w:rsidR="007940BC">
        <w:rPr>
          <w:rFonts w:ascii="Garamond" w:hAnsi="Garamond" w:cs="Times-Roman"/>
          <w:sz w:val="32"/>
          <w:szCs w:val="32"/>
          <w:u w:val="single"/>
        </w:rPr>
        <w:t>10</w:t>
      </w:r>
      <w:r w:rsidR="00002367" w:rsidRPr="00F908C5">
        <w:rPr>
          <w:rFonts w:ascii="Garamond" w:hAnsi="Garamond" w:cs="Times-Roman"/>
          <w:sz w:val="32"/>
          <w:szCs w:val="32"/>
          <w:u w:val="single"/>
        </w:rPr>
        <w:t xml:space="preserve"> Nov</w:t>
      </w:r>
      <w:r w:rsidR="00002367" w:rsidRPr="00F908C5">
        <w:rPr>
          <w:rFonts w:ascii="Garamond" w:hAnsi="Garamond" w:cs="Times-Roman"/>
          <w:sz w:val="32"/>
          <w:szCs w:val="32"/>
        </w:rPr>
        <w:t>: CASE LAW EXAM #1</w:t>
      </w:r>
      <w:r w:rsidR="00F908C5">
        <w:rPr>
          <w:rFonts w:ascii="Garamond" w:hAnsi="Garamond" w:cs="Times-Roman"/>
          <w:sz w:val="32"/>
          <w:szCs w:val="32"/>
        </w:rPr>
        <w:t>. Arrive on time!</w:t>
      </w:r>
    </w:p>
    <w:p w14:paraId="6438405D" w14:textId="77777777" w:rsidR="00002367" w:rsidRPr="00A11DE0" w:rsidRDefault="00002367" w:rsidP="00DA363C">
      <w:pPr>
        <w:widowControl w:val="0"/>
        <w:autoSpaceDE w:val="0"/>
        <w:autoSpaceDN w:val="0"/>
        <w:adjustRightInd w:val="0"/>
        <w:ind w:left="-630"/>
        <w:rPr>
          <w:rFonts w:ascii="Garamond" w:hAnsi="Garamond" w:cs="Times-Roman"/>
        </w:rPr>
      </w:pPr>
    </w:p>
    <w:p w14:paraId="35B9CE14" w14:textId="151DA9E7" w:rsidR="005C46C9" w:rsidRDefault="005C46C9" w:rsidP="00DA363C">
      <w:pPr>
        <w:widowControl w:val="0"/>
        <w:autoSpaceDE w:val="0"/>
        <w:autoSpaceDN w:val="0"/>
        <w:adjustRightInd w:val="0"/>
        <w:ind w:left="-630"/>
        <w:rPr>
          <w:rFonts w:ascii="Garamond" w:hAnsi="Garamond" w:cs="Times-Roman"/>
          <w:b/>
        </w:rPr>
      </w:pPr>
      <w:r>
        <w:rPr>
          <w:rFonts w:ascii="Garamond" w:hAnsi="Garamond" w:cs="Times-Roman"/>
          <w:b/>
        </w:rPr>
        <w:t>V. Liberalism divided</w:t>
      </w:r>
      <w:r w:rsidR="00EE37E5">
        <w:rPr>
          <w:rFonts w:ascii="Garamond" w:hAnsi="Garamond" w:cs="Times-Roman"/>
          <w:b/>
        </w:rPr>
        <w:t xml:space="preserve"> (1969-1980)</w:t>
      </w:r>
      <w:r w:rsidR="00792ECC">
        <w:rPr>
          <w:rFonts w:ascii="Garamond" w:hAnsi="Garamond" w:cs="Times-Roman"/>
          <w:b/>
        </w:rPr>
        <w:t xml:space="preserve"> and the Contemporary Era (1981-present)</w:t>
      </w:r>
    </w:p>
    <w:p w14:paraId="342394F5" w14:textId="77777777" w:rsidR="005C46C9" w:rsidRPr="005C46C9" w:rsidRDefault="005C46C9" w:rsidP="00DA363C">
      <w:pPr>
        <w:widowControl w:val="0"/>
        <w:autoSpaceDE w:val="0"/>
        <w:autoSpaceDN w:val="0"/>
        <w:adjustRightInd w:val="0"/>
        <w:ind w:left="-630"/>
        <w:rPr>
          <w:rFonts w:ascii="Garamond" w:hAnsi="Garamond" w:cs="Times-Roman"/>
          <w:b/>
        </w:rPr>
      </w:pPr>
    </w:p>
    <w:p w14:paraId="5F50820A" w14:textId="41CAE181" w:rsidR="00DA363C" w:rsidRDefault="007940BC" w:rsidP="00DA363C">
      <w:pPr>
        <w:widowControl w:val="0"/>
        <w:autoSpaceDE w:val="0"/>
        <w:autoSpaceDN w:val="0"/>
        <w:adjustRightInd w:val="0"/>
        <w:ind w:left="-630"/>
        <w:rPr>
          <w:rFonts w:ascii="Garamond" w:hAnsi="Garamond" w:cs="Times-Roman"/>
        </w:rPr>
      </w:pPr>
      <w:r>
        <w:rPr>
          <w:rFonts w:ascii="Garamond" w:hAnsi="Garamond" w:cs="Times-Roman"/>
          <w:u w:val="single"/>
        </w:rPr>
        <w:t>Thursday, 13</w:t>
      </w:r>
      <w:r w:rsidR="000B6F8C" w:rsidRPr="00D10158">
        <w:rPr>
          <w:rFonts w:ascii="Garamond" w:hAnsi="Garamond" w:cs="Times-Roman"/>
          <w:u w:val="single"/>
        </w:rPr>
        <w:t xml:space="preserve"> Nov</w:t>
      </w:r>
      <w:r w:rsidR="000B6F8C">
        <w:rPr>
          <w:rFonts w:ascii="Garamond" w:hAnsi="Garamond" w:cs="Times-Roman"/>
        </w:rPr>
        <w:t>:</w:t>
      </w:r>
      <w:r w:rsidR="00C76531">
        <w:rPr>
          <w:rFonts w:ascii="Garamond" w:hAnsi="Garamond" w:cs="Times-Roman"/>
        </w:rPr>
        <w:t xml:space="preserve"> Constitutional Interpretation, Part II</w:t>
      </w:r>
      <w:r w:rsidR="001A3492">
        <w:rPr>
          <w:rFonts w:ascii="Garamond" w:hAnsi="Garamond" w:cs="Times-Roman"/>
        </w:rPr>
        <w:t>; Substantive and Procedural Due Process</w:t>
      </w:r>
      <w:r w:rsidR="002B4B80">
        <w:rPr>
          <w:rFonts w:ascii="Garamond" w:hAnsi="Garamond" w:cs="Times-Roman"/>
        </w:rPr>
        <w:t>.</w:t>
      </w:r>
    </w:p>
    <w:p w14:paraId="1E1D524B" w14:textId="77777777" w:rsidR="00BC1682" w:rsidRDefault="00BC1682" w:rsidP="00DA363C">
      <w:pPr>
        <w:widowControl w:val="0"/>
        <w:autoSpaceDE w:val="0"/>
        <w:autoSpaceDN w:val="0"/>
        <w:adjustRightInd w:val="0"/>
        <w:ind w:left="-630"/>
        <w:rPr>
          <w:rFonts w:ascii="Garamond" w:hAnsi="Garamond" w:cs="Times-Roman"/>
        </w:rPr>
      </w:pPr>
    </w:p>
    <w:p w14:paraId="5B9E9704" w14:textId="0056D45B" w:rsidR="00683FE2" w:rsidRPr="00683FE2" w:rsidRDefault="00683FE2" w:rsidP="00DA363C">
      <w:pPr>
        <w:widowControl w:val="0"/>
        <w:autoSpaceDE w:val="0"/>
        <w:autoSpaceDN w:val="0"/>
        <w:adjustRightInd w:val="0"/>
        <w:ind w:left="-630"/>
        <w:rPr>
          <w:rFonts w:ascii="Garamond" w:hAnsi="Garamond" w:cs="Times-Roman"/>
        </w:rPr>
      </w:pPr>
      <w:r>
        <w:rPr>
          <w:rFonts w:ascii="Garamond" w:hAnsi="Garamond" w:cs="Times-Roman"/>
        </w:rPr>
        <w:t>How do different views of constitutional interpretation through the second half of the 20</w:t>
      </w:r>
      <w:r w:rsidRPr="00683FE2">
        <w:rPr>
          <w:rFonts w:ascii="Garamond" w:hAnsi="Garamond" w:cs="Times-Roman"/>
          <w:vertAlign w:val="superscript"/>
        </w:rPr>
        <w:t>th</w:t>
      </w:r>
      <w:r>
        <w:rPr>
          <w:rFonts w:ascii="Garamond" w:hAnsi="Garamond" w:cs="Times-Roman"/>
        </w:rPr>
        <w:t xml:space="preserve"> century reflect underlying political and economic views of the Constitution? How do </w:t>
      </w:r>
      <w:r w:rsidRPr="002F22CB">
        <w:rPr>
          <w:rFonts w:ascii="Garamond" w:hAnsi="Garamond" w:cs="Times-Roman"/>
          <w:u w:val="single"/>
        </w:rPr>
        <w:t>you</w:t>
      </w:r>
      <w:r>
        <w:rPr>
          <w:rFonts w:ascii="Garamond" w:hAnsi="Garamond" w:cs="Times-Roman"/>
        </w:rPr>
        <w:t xml:space="preserve"> read the Constitutio</w:t>
      </w:r>
      <w:r w:rsidR="00BC1682">
        <w:rPr>
          <w:rFonts w:ascii="Garamond" w:hAnsi="Garamond" w:cs="Times-Roman"/>
        </w:rPr>
        <w:t>n? Can you make the case for this</w:t>
      </w:r>
      <w:r>
        <w:rPr>
          <w:rFonts w:ascii="Garamond" w:hAnsi="Garamond" w:cs="Times-Roman"/>
        </w:rPr>
        <w:t xml:space="preserve"> reading, independent of your political views?</w:t>
      </w:r>
    </w:p>
    <w:p w14:paraId="2CAB9695" w14:textId="40CDB862" w:rsidR="00C76531" w:rsidRDefault="00C76531" w:rsidP="0005192F">
      <w:pPr>
        <w:widowControl w:val="0"/>
        <w:autoSpaceDE w:val="0"/>
        <w:autoSpaceDN w:val="0"/>
        <w:adjustRightInd w:val="0"/>
        <w:ind w:left="-630"/>
        <w:rPr>
          <w:rFonts w:ascii="Garamond" w:hAnsi="Garamond" w:cs="Times-Roman"/>
        </w:rPr>
      </w:pPr>
      <w:r>
        <w:rPr>
          <w:rFonts w:ascii="Garamond" w:hAnsi="Garamond" w:cs="Times-Roman"/>
        </w:rPr>
        <w:tab/>
      </w:r>
      <w:r w:rsidR="00EE37E5">
        <w:rPr>
          <w:rFonts w:ascii="Garamond" w:hAnsi="Garamond" w:cs="Times-Roman"/>
          <w:b/>
        </w:rPr>
        <w:t>GGW ch. 9, pgs 513-543</w:t>
      </w:r>
      <w:r w:rsidR="00D26744">
        <w:rPr>
          <w:rFonts w:ascii="Garamond" w:hAnsi="Garamond" w:cs="Times-Roman"/>
          <w:b/>
        </w:rPr>
        <w:t>, 569</w:t>
      </w:r>
      <w:r w:rsidR="000B117D">
        <w:rPr>
          <w:rFonts w:ascii="Garamond" w:hAnsi="Garamond" w:cs="Times-Roman"/>
          <w:b/>
        </w:rPr>
        <w:t>-582</w:t>
      </w:r>
    </w:p>
    <w:p w14:paraId="6EF3EE39" w14:textId="77777777" w:rsidR="000B117D" w:rsidRDefault="0005192F" w:rsidP="000B117D">
      <w:pPr>
        <w:widowControl w:val="0"/>
        <w:autoSpaceDE w:val="0"/>
        <w:autoSpaceDN w:val="0"/>
        <w:adjustRightInd w:val="0"/>
        <w:ind w:left="-630"/>
        <w:rPr>
          <w:rFonts w:ascii="Garamond" w:hAnsi="Garamond" w:cs="Times-Roman"/>
          <w:b/>
        </w:rPr>
      </w:pPr>
      <w:r>
        <w:rPr>
          <w:rFonts w:ascii="Garamond" w:hAnsi="Garamond" w:cs="Times-Roman"/>
        </w:rPr>
        <w:tab/>
        <w:t>*Posner, “What am I, a potted plant?</w:t>
      </w:r>
      <w:r w:rsidR="00EE37E5">
        <w:rPr>
          <w:rFonts w:ascii="Garamond" w:hAnsi="Garamond" w:cs="Times-Roman"/>
          <w:b/>
        </w:rPr>
        <w:tab/>
      </w:r>
    </w:p>
    <w:p w14:paraId="74469C3B" w14:textId="58046F2A" w:rsidR="005C46C9" w:rsidRDefault="00EE37E5" w:rsidP="000B117D">
      <w:pPr>
        <w:widowControl w:val="0"/>
        <w:autoSpaceDE w:val="0"/>
        <w:autoSpaceDN w:val="0"/>
        <w:adjustRightInd w:val="0"/>
        <w:ind w:left="-630" w:firstLine="1350"/>
        <w:rPr>
          <w:rFonts w:ascii="Garamond" w:hAnsi="Garamond" w:cs="Times-Roman"/>
          <w:i/>
        </w:rPr>
      </w:pPr>
      <w:r w:rsidRPr="00876B29">
        <w:rPr>
          <w:rFonts w:ascii="Garamond" w:hAnsi="Garamond" w:cs="Times-Roman"/>
          <w:i/>
        </w:rPr>
        <w:t>Shapiro v. Thompson</w:t>
      </w:r>
      <w:r w:rsidR="00876B29" w:rsidRPr="00876B29">
        <w:rPr>
          <w:rFonts w:ascii="Garamond" w:hAnsi="Garamond" w:cs="Times-Roman"/>
          <w:i/>
        </w:rPr>
        <w:t>, Laird v. U.S.</w:t>
      </w:r>
    </w:p>
    <w:p w14:paraId="1F39F73E" w14:textId="3688173B" w:rsidR="001A3492" w:rsidRPr="00E86AC3" w:rsidRDefault="00E86AC3" w:rsidP="001A3492">
      <w:pPr>
        <w:widowControl w:val="0"/>
        <w:autoSpaceDE w:val="0"/>
        <w:autoSpaceDN w:val="0"/>
        <w:adjustRightInd w:val="0"/>
        <w:rPr>
          <w:rFonts w:ascii="Garamond" w:hAnsi="Garamond" w:cs="Times-Roman"/>
          <w:i/>
        </w:rPr>
      </w:pPr>
      <w:r>
        <w:rPr>
          <w:rFonts w:ascii="Garamond" w:hAnsi="Garamond" w:cs="Times-Roman"/>
        </w:rPr>
        <w:t>*</w:t>
      </w:r>
      <w:r>
        <w:rPr>
          <w:rFonts w:ascii="Garamond" w:hAnsi="Garamond" w:cs="Times-Roman"/>
          <w:i/>
        </w:rPr>
        <w:t xml:space="preserve">Lawrence v. Texas </w:t>
      </w:r>
      <w:r>
        <w:rPr>
          <w:rFonts w:ascii="Garamond" w:hAnsi="Garamond" w:cs="Times-Roman"/>
        </w:rPr>
        <w:t>(you may with to r</w:t>
      </w:r>
      <w:r w:rsidR="001A3492">
        <w:rPr>
          <w:rFonts w:ascii="Garamond" w:hAnsi="Garamond" w:cs="Times-Roman"/>
        </w:rPr>
        <w:t xml:space="preserve">e-read </w:t>
      </w:r>
      <w:r w:rsidR="001A3492">
        <w:rPr>
          <w:rFonts w:ascii="Garamond" w:hAnsi="Garamond" w:cs="Times-Roman"/>
          <w:i/>
        </w:rPr>
        <w:t xml:space="preserve">Slaughterhouse cases </w:t>
      </w:r>
      <w:r>
        <w:rPr>
          <w:rFonts w:ascii="Garamond" w:hAnsi="Garamond" w:cs="Times-Roman"/>
        </w:rPr>
        <w:t xml:space="preserve">to get the most out of </w:t>
      </w:r>
      <w:r>
        <w:rPr>
          <w:rFonts w:ascii="Garamond" w:hAnsi="Garamond" w:cs="Times-Roman"/>
          <w:i/>
        </w:rPr>
        <w:t>Lawrence)</w:t>
      </w:r>
    </w:p>
    <w:p w14:paraId="2626271E" w14:textId="77777777" w:rsidR="005C46C9" w:rsidRPr="005C46C9" w:rsidRDefault="005C46C9" w:rsidP="00DA363C">
      <w:pPr>
        <w:widowControl w:val="0"/>
        <w:autoSpaceDE w:val="0"/>
        <w:autoSpaceDN w:val="0"/>
        <w:adjustRightInd w:val="0"/>
        <w:ind w:left="-630"/>
        <w:rPr>
          <w:rFonts w:ascii="Garamond" w:hAnsi="Garamond" w:cs="Times-Roman"/>
          <w:b/>
        </w:rPr>
      </w:pPr>
    </w:p>
    <w:p w14:paraId="59219E4A" w14:textId="292004AB" w:rsidR="00683FE2" w:rsidRDefault="007940BC" w:rsidP="00683FE2">
      <w:pPr>
        <w:widowControl w:val="0"/>
        <w:autoSpaceDE w:val="0"/>
        <w:autoSpaceDN w:val="0"/>
        <w:adjustRightInd w:val="0"/>
        <w:ind w:left="-630"/>
        <w:rPr>
          <w:rFonts w:ascii="Garamond" w:hAnsi="Garamond" w:cs="Times-Roman"/>
        </w:rPr>
      </w:pPr>
      <w:r>
        <w:rPr>
          <w:rFonts w:ascii="Garamond" w:hAnsi="Garamond" w:cs="Times-Roman"/>
          <w:u w:val="single"/>
        </w:rPr>
        <w:t>Monday, 17 Nov – Thursday 20</w:t>
      </w:r>
      <w:r w:rsidR="000B6F8C" w:rsidRPr="00683FE2">
        <w:rPr>
          <w:rFonts w:ascii="Garamond" w:hAnsi="Garamond" w:cs="Times-Roman"/>
          <w:u w:val="single"/>
        </w:rPr>
        <w:t xml:space="preserve"> Nov</w:t>
      </w:r>
      <w:r w:rsidR="000B6F8C">
        <w:rPr>
          <w:rFonts w:ascii="Garamond" w:hAnsi="Garamond" w:cs="Times-Roman"/>
        </w:rPr>
        <w:t>:</w:t>
      </w:r>
      <w:r w:rsidR="00876B29">
        <w:rPr>
          <w:rFonts w:ascii="Garamond" w:hAnsi="Garamond" w:cs="Times-Roman"/>
        </w:rPr>
        <w:t xml:space="preserve"> Executive power</w:t>
      </w:r>
    </w:p>
    <w:p w14:paraId="65EAD9AB" w14:textId="77777777" w:rsidR="00BC1682" w:rsidRDefault="00BC1682" w:rsidP="00683FE2">
      <w:pPr>
        <w:widowControl w:val="0"/>
        <w:autoSpaceDE w:val="0"/>
        <w:autoSpaceDN w:val="0"/>
        <w:adjustRightInd w:val="0"/>
        <w:ind w:left="-630"/>
        <w:rPr>
          <w:rFonts w:ascii="Garamond" w:hAnsi="Garamond" w:cs="Times-Roman"/>
        </w:rPr>
      </w:pPr>
    </w:p>
    <w:p w14:paraId="3068DEAA" w14:textId="52613706" w:rsidR="00683FE2" w:rsidRPr="00683FE2" w:rsidRDefault="00683FE2" w:rsidP="00683FE2">
      <w:pPr>
        <w:widowControl w:val="0"/>
        <w:autoSpaceDE w:val="0"/>
        <w:autoSpaceDN w:val="0"/>
        <w:adjustRightInd w:val="0"/>
        <w:ind w:left="-630"/>
        <w:rPr>
          <w:rFonts w:ascii="Garamond" w:hAnsi="Garamond" w:cs="Times-Roman"/>
        </w:rPr>
      </w:pPr>
      <w:r>
        <w:rPr>
          <w:rFonts w:ascii="Garamond" w:hAnsi="Garamond" w:cs="Times-Roman"/>
        </w:rPr>
        <w:t>How did changing international and domestic politics after World War II shape judicial decis</w:t>
      </w:r>
      <w:r w:rsidR="008255B0">
        <w:rPr>
          <w:rFonts w:ascii="Garamond" w:hAnsi="Garamond" w:cs="Times-Roman"/>
        </w:rPr>
        <w:t xml:space="preserve">ions about executive power? Do all military conflicts necessarily expand presidential power? What about Congress’ role? When Congress authorizes military action does </w:t>
      </w:r>
      <w:r w:rsidR="000A7C73">
        <w:rPr>
          <w:rFonts w:ascii="Garamond" w:hAnsi="Garamond" w:cs="Times-Roman"/>
        </w:rPr>
        <w:t xml:space="preserve">or should </w:t>
      </w:r>
      <w:r w:rsidR="008255B0">
        <w:rPr>
          <w:rFonts w:ascii="Garamond" w:hAnsi="Garamond" w:cs="Times-Roman"/>
        </w:rPr>
        <w:t>this confer the same degree of power on the Executive as when Congress declares war? Why or why not?</w:t>
      </w:r>
      <w:r w:rsidR="000A7C73">
        <w:rPr>
          <w:rFonts w:ascii="Garamond" w:hAnsi="Garamond" w:cs="Times-Roman"/>
        </w:rPr>
        <w:t xml:space="preserve"> Again, where should these debates take place – Congress, the judiciary, the states?</w:t>
      </w:r>
    </w:p>
    <w:p w14:paraId="61085587" w14:textId="45DB4964" w:rsidR="00CB16B2" w:rsidRDefault="00CB16B2" w:rsidP="00DA363C">
      <w:pPr>
        <w:widowControl w:val="0"/>
        <w:autoSpaceDE w:val="0"/>
        <w:autoSpaceDN w:val="0"/>
        <w:adjustRightInd w:val="0"/>
        <w:ind w:left="-630"/>
        <w:rPr>
          <w:rFonts w:ascii="Garamond" w:hAnsi="Garamond" w:cs="Times-Roman"/>
          <w:b/>
        </w:rPr>
      </w:pPr>
      <w:r>
        <w:rPr>
          <w:rFonts w:ascii="Garamond" w:hAnsi="Garamond" w:cs="Times-Roman"/>
        </w:rPr>
        <w:lastRenderedPageBreak/>
        <w:tab/>
      </w:r>
      <w:r>
        <w:rPr>
          <w:rFonts w:ascii="Garamond" w:hAnsi="Garamond" w:cs="Times-Roman"/>
          <w:b/>
        </w:rPr>
        <w:t xml:space="preserve">GGW ch. </w:t>
      </w:r>
      <w:r w:rsidR="007E2048">
        <w:rPr>
          <w:rFonts w:ascii="Garamond" w:hAnsi="Garamond" w:cs="Times-Roman"/>
          <w:b/>
        </w:rPr>
        <w:t xml:space="preserve">9, 543-558, ch </w:t>
      </w:r>
      <w:r>
        <w:rPr>
          <w:rFonts w:ascii="Garamond" w:hAnsi="Garamond" w:cs="Times-Roman"/>
          <w:b/>
        </w:rPr>
        <w:t xml:space="preserve">10, pgs </w:t>
      </w:r>
      <w:r w:rsidR="00D26744">
        <w:rPr>
          <w:rFonts w:ascii="Garamond" w:hAnsi="Garamond" w:cs="Times-Roman"/>
          <w:b/>
        </w:rPr>
        <w:t>563-568</w:t>
      </w:r>
      <w:r w:rsidR="007E2048">
        <w:rPr>
          <w:rFonts w:ascii="Garamond" w:hAnsi="Garamond" w:cs="Times-Roman"/>
          <w:b/>
        </w:rPr>
        <w:t xml:space="preserve">, ch. 11, </w:t>
      </w:r>
      <w:r w:rsidR="008B2AFF">
        <w:rPr>
          <w:rFonts w:ascii="Garamond" w:hAnsi="Garamond" w:cs="Times-Roman"/>
          <w:b/>
        </w:rPr>
        <w:t>676-708</w:t>
      </w:r>
    </w:p>
    <w:p w14:paraId="135D9609" w14:textId="294A440B" w:rsidR="00683FE2" w:rsidRPr="00683FE2" w:rsidRDefault="008B2AFF" w:rsidP="008B2AFF">
      <w:pPr>
        <w:widowControl w:val="0"/>
        <w:autoSpaceDE w:val="0"/>
        <w:autoSpaceDN w:val="0"/>
        <w:adjustRightInd w:val="0"/>
        <w:ind w:left="-630"/>
        <w:rPr>
          <w:rFonts w:ascii="Garamond" w:hAnsi="Garamond" w:cs="Times-Roman"/>
          <w:i/>
        </w:rPr>
      </w:pPr>
      <w:r>
        <w:rPr>
          <w:rFonts w:ascii="Garamond" w:hAnsi="Garamond" w:cs="Times-Roman"/>
          <w:b/>
        </w:rPr>
        <w:tab/>
      </w:r>
      <w:r w:rsidR="00683FE2">
        <w:rPr>
          <w:rFonts w:ascii="Garamond" w:hAnsi="Garamond" w:cs="Times-Roman"/>
          <w:i/>
        </w:rPr>
        <w:t xml:space="preserve">Korematsu v. U.S. </w:t>
      </w:r>
    </w:p>
    <w:p w14:paraId="037F758C" w14:textId="3A16C0A3" w:rsidR="008B2AFF" w:rsidRDefault="008B2AFF" w:rsidP="00683FE2">
      <w:pPr>
        <w:widowControl w:val="0"/>
        <w:autoSpaceDE w:val="0"/>
        <w:autoSpaceDN w:val="0"/>
        <w:adjustRightInd w:val="0"/>
        <w:ind w:left="-630" w:firstLine="630"/>
        <w:rPr>
          <w:rFonts w:ascii="Garamond" w:hAnsi="Garamond" w:cs="Roman"/>
        </w:rPr>
      </w:pPr>
      <w:r w:rsidRPr="00D01853">
        <w:rPr>
          <w:rFonts w:ascii="Garamond" w:hAnsi="Garamond" w:cs="Roman"/>
          <w:i/>
          <w:iCs/>
        </w:rPr>
        <w:t xml:space="preserve">Boumediene v. Bush </w:t>
      </w:r>
      <w:r w:rsidRPr="00D01853">
        <w:rPr>
          <w:rFonts w:ascii="Garamond" w:hAnsi="Garamond" w:cs="Roman"/>
        </w:rPr>
        <w:t>(128 S. Ct. 2229)</w:t>
      </w:r>
    </w:p>
    <w:p w14:paraId="484DB197" w14:textId="15E91152" w:rsidR="008B2AFF" w:rsidRPr="00CB16B2" w:rsidRDefault="008B2AFF" w:rsidP="008B2AFF">
      <w:pPr>
        <w:widowControl w:val="0"/>
        <w:autoSpaceDE w:val="0"/>
        <w:autoSpaceDN w:val="0"/>
        <w:adjustRightInd w:val="0"/>
        <w:ind w:left="-630"/>
        <w:rPr>
          <w:rFonts w:ascii="Garamond" w:hAnsi="Garamond" w:cs="Times-Roman"/>
          <w:b/>
        </w:rPr>
      </w:pPr>
      <w:r>
        <w:rPr>
          <w:rFonts w:ascii="Garamond" w:hAnsi="Garamond" w:cs="Roman"/>
        </w:rPr>
        <w:tab/>
      </w:r>
      <w:r w:rsidR="00683FE2">
        <w:rPr>
          <w:rFonts w:ascii="Garamond" w:hAnsi="Garamond" w:cs="Roman"/>
        </w:rPr>
        <w:t>*</w:t>
      </w:r>
      <w:r w:rsidRPr="008B2AFF">
        <w:rPr>
          <w:rFonts w:ascii="Garamond" w:hAnsi="Garamond" w:cs="Roman"/>
          <w:i/>
        </w:rPr>
        <w:t>Ahmed Adnan Ajam v. Obama</w:t>
      </w:r>
      <w:r>
        <w:rPr>
          <w:rFonts w:ascii="Garamond" w:hAnsi="Garamond" w:cs="Times-Roman"/>
          <w:b/>
          <w:i/>
        </w:rPr>
        <w:t xml:space="preserve">, </w:t>
      </w:r>
      <w:r>
        <w:rPr>
          <w:rFonts w:ascii="Garamond" w:hAnsi="Garamond" w:cs="Times-Roman"/>
        </w:rPr>
        <w:t>brief</w:t>
      </w:r>
      <w:r>
        <w:rPr>
          <w:rFonts w:ascii="Garamond" w:hAnsi="Garamond" w:cs="Times-Roman"/>
          <w:b/>
        </w:rPr>
        <w:tab/>
      </w:r>
    </w:p>
    <w:p w14:paraId="5AD002DA" w14:textId="212117E4" w:rsidR="000B6F8C" w:rsidRDefault="00683FE2" w:rsidP="00D26744">
      <w:pPr>
        <w:widowControl w:val="0"/>
        <w:autoSpaceDE w:val="0"/>
        <w:autoSpaceDN w:val="0"/>
        <w:adjustRightInd w:val="0"/>
        <w:ind w:left="720"/>
        <w:rPr>
          <w:rFonts w:ascii="Garamond" w:hAnsi="Garamond" w:cs="Times-Roman"/>
          <w:i/>
        </w:rPr>
      </w:pPr>
      <w:r>
        <w:rPr>
          <w:rFonts w:ascii="Garamond" w:hAnsi="Garamond" w:cs="Times-Roman"/>
          <w:i/>
        </w:rPr>
        <w:t xml:space="preserve">Korematsu v. U.S., </w:t>
      </w:r>
      <w:r w:rsidR="000B117D">
        <w:rPr>
          <w:rFonts w:ascii="Garamond" w:hAnsi="Garamond" w:cs="Times-Roman"/>
          <w:i/>
        </w:rPr>
        <w:t>U.S. v. U.S. District Court, U.S. v. Nixon</w:t>
      </w:r>
      <w:r w:rsidR="00D26744">
        <w:rPr>
          <w:rFonts w:ascii="Garamond" w:hAnsi="Garamond" w:cs="Times-Roman"/>
          <w:i/>
        </w:rPr>
        <w:t xml:space="preserve">, </w:t>
      </w:r>
      <w:r w:rsidR="008B2AFF">
        <w:rPr>
          <w:rFonts w:ascii="Garamond" w:hAnsi="Garamond" w:cs="Times-Roman"/>
          <w:i/>
        </w:rPr>
        <w:t xml:space="preserve">Hamdi v. Rumsfeld, </w:t>
      </w:r>
    </w:p>
    <w:p w14:paraId="73D8F1C3" w14:textId="6F76B980" w:rsidR="000B117D" w:rsidRDefault="000B117D" w:rsidP="000B117D">
      <w:pPr>
        <w:widowControl w:val="0"/>
        <w:autoSpaceDE w:val="0"/>
        <w:autoSpaceDN w:val="0"/>
        <w:adjustRightInd w:val="0"/>
        <w:ind w:left="-630"/>
        <w:rPr>
          <w:rFonts w:ascii="Garamond" w:hAnsi="Garamond" w:cs="Times-Roman"/>
          <w:sz w:val="28"/>
          <w:szCs w:val="28"/>
        </w:rPr>
      </w:pPr>
      <w:r w:rsidRPr="00E74F28">
        <w:rPr>
          <w:rFonts w:ascii="Garamond" w:hAnsi="Garamond" w:cs="Times-Roman"/>
          <w:sz w:val="28"/>
          <w:szCs w:val="28"/>
        </w:rPr>
        <w:sym w:font="Symbol" w:char="F0AE"/>
      </w:r>
      <w:r w:rsidR="00C22812">
        <w:rPr>
          <w:rFonts w:ascii="Garamond" w:hAnsi="Garamond" w:cs="Times-Roman"/>
          <w:sz w:val="28"/>
          <w:szCs w:val="28"/>
        </w:rPr>
        <w:t>Case briefs due Monday</w:t>
      </w:r>
    </w:p>
    <w:p w14:paraId="38B74E93" w14:textId="77777777" w:rsidR="00C22812" w:rsidRDefault="00C22812" w:rsidP="006527A2">
      <w:pPr>
        <w:widowControl w:val="0"/>
        <w:autoSpaceDE w:val="0"/>
        <w:autoSpaceDN w:val="0"/>
        <w:adjustRightInd w:val="0"/>
        <w:ind w:left="-630"/>
        <w:rPr>
          <w:rFonts w:ascii="Garamond" w:hAnsi="Garamond" w:cs="Times-Roman"/>
          <w:u w:val="single"/>
        </w:rPr>
      </w:pPr>
    </w:p>
    <w:p w14:paraId="4F0AE8BE" w14:textId="7D05CC1F" w:rsidR="00DA363C"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Monday, 24 Nov – Tuesday, 25</w:t>
      </w:r>
      <w:r w:rsidR="000B6F8C" w:rsidRPr="000A7C73">
        <w:rPr>
          <w:rFonts w:ascii="Garamond" w:hAnsi="Garamond" w:cs="Times-Roman"/>
          <w:u w:val="single"/>
        </w:rPr>
        <w:t xml:space="preserve"> Nov</w:t>
      </w:r>
      <w:r w:rsidR="000B6F8C">
        <w:rPr>
          <w:rFonts w:ascii="Garamond" w:hAnsi="Garamond" w:cs="Times-Roman"/>
        </w:rPr>
        <w:t>:</w:t>
      </w:r>
      <w:r w:rsidR="00D01853">
        <w:rPr>
          <w:rFonts w:ascii="Garamond" w:hAnsi="Garamond" w:cs="Times-Roman"/>
        </w:rPr>
        <w:t xml:space="preserve"> Congressional power, federalism</w:t>
      </w:r>
    </w:p>
    <w:p w14:paraId="7688AFC7" w14:textId="77777777" w:rsidR="000A7C73" w:rsidRDefault="000A7C73" w:rsidP="006527A2">
      <w:pPr>
        <w:widowControl w:val="0"/>
        <w:autoSpaceDE w:val="0"/>
        <w:autoSpaceDN w:val="0"/>
        <w:adjustRightInd w:val="0"/>
        <w:ind w:left="-630"/>
        <w:rPr>
          <w:rFonts w:ascii="Garamond" w:hAnsi="Garamond" w:cs="Times-Roman"/>
        </w:rPr>
      </w:pPr>
    </w:p>
    <w:p w14:paraId="389C5DA3" w14:textId="3391C2AD" w:rsidR="00500248" w:rsidRDefault="00500248" w:rsidP="006527A2">
      <w:pPr>
        <w:widowControl w:val="0"/>
        <w:autoSpaceDE w:val="0"/>
        <w:autoSpaceDN w:val="0"/>
        <w:adjustRightInd w:val="0"/>
        <w:ind w:left="-630"/>
        <w:rPr>
          <w:rFonts w:ascii="Garamond" w:hAnsi="Garamond" w:cs="Times-Roman"/>
        </w:rPr>
      </w:pPr>
      <w:r>
        <w:rPr>
          <w:rFonts w:ascii="Garamond" w:hAnsi="Garamond" w:cs="Times-Roman"/>
        </w:rPr>
        <w:t>More commerce clause! What fun! What are the key questions about Congress’ power under the commerce clause at the turn of the 21</w:t>
      </w:r>
      <w:r w:rsidRPr="00500248">
        <w:rPr>
          <w:rFonts w:ascii="Garamond" w:hAnsi="Garamond" w:cs="Times-Roman"/>
          <w:vertAlign w:val="superscript"/>
        </w:rPr>
        <w:t>st</w:t>
      </w:r>
      <w:r>
        <w:rPr>
          <w:rFonts w:ascii="Garamond" w:hAnsi="Garamond" w:cs="Times-Roman"/>
        </w:rPr>
        <w:t xml:space="preserve"> century? How and why do they differ from those at the turn of the last century? What is at stake in these debates? What interests are represented on each side?</w:t>
      </w:r>
    </w:p>
    <w:p w14:paraId="47F98E6C" w14:textId="15D11DB8" w:rsidR="00A2715A" w:rsidRDefault="00A2715A" w:rsidP="006527A2">
      <w:pPr>
        <w:widowControl w:val="0"/>
        <w:autoSpaceDE w:val="0"/>
        <w:autoSpaceDN w:val="0"/>
        <w:adjustRightInd w:val="0"/>
        <w:ind w:left="-630"/>
        <w:rPr>
          <w:rFonts w:ascii="Garamond" w:hAnsi="Garamond" w:cs="Times-Roman"/>
          <w:b/>
        </w:rPr>
      </w:pPr>
      <w:r>
        <w:rPr>
          <w:rFonts w:ascii="Garamond" w:hAnsi="Garamond" w:cs="Times-Roman"/>
        </w:rPr>
        <w:tab/>
      </w:r>
      <w:r>
        <w:rPr>
          <w:rFonts w:ascii="Garamond" w:hAnsi="Garamond" w:cs="Times-Roman"/>
          <w:b/>
        </w:rPr>
        <w:t>GGW, ch. 11, pgs. 615-</w:t>
      </w:r>
      <w:r w:rsidR="00D01853">
        <w:rPr>
          <w:rFonts w:ascii="Garamond" w:hAnsi="Garamond" w:cs="Times-Roman"/>
          <w:b/>
        </w:rPr>
        <w:t>621, 637-657, 664-670</w:t>
      </w:r>
    </w:p>
    <w:p w14:paraId="60FE2869" w14:textId="77777777" w:rsidR="00D01853" w:rsidRDefault="00D01853" w:rsidP="00D01853">
      <w:pPr>
        <w:widowControl w:val="0"/>
        <w:autoSpaceDE w:val="0"/>
        <w:autoSpaceDN w:val="0"/>
        <w:adjustRightInd w:val="0"/>
        <w:ind w:left="720"/>
        <w:rPr>
          <w:rFonts w:ascii="Garamond" w:hAnsi="Garamond" w:cs="Times-Roman"/>
          <w:i/>
        </w:rPr>
      </w:pPr>
      <w:r>
        <w:rPr>
          <w:rFonts w:ascii="Garamond" w:hAnsi="Garamond" w:cs="Times-Roman"/>
          <w:i/>
        </w:rPr>
        <w:t>U.S. v. Lopez, Gonzalez v. Raich, U.S. v. Morrison, Printz v. U.S.</w:t>
      </w:r>
    </w:p>
    <w:p w14:paraId="546D1C01" w14:textId="79C599D4" w:rsidR="00227555" w:rsidRPr="00F778DD" w:rsidRDefault="00227555" w:rsidP="00227555">
      <w:pPr>
        <w:widowControl w:val="0"/>
        <w:autoSpaceDE w:val="0"/>
        <w:autoSpaceDN w:val="0"/>
        <w:adjustRightInd w:val="0"/>
        <w:rPr>
          <w:rFonts w:ascii="Garamond" w:hAnsi="Garamond" w:cs="Times-Roman"/>
        </w:rPr>
      </w:pPr>
      <w:r>
        <w:rPr>
          <w:rFonts w:ascii="Garamond" w:hAnsi="Garamond" w:cs="Times-Roman"/>
        </w:rPr>
        <w:t>*</w:t>
      </w:r>
      <w:r>
        <w:rPr>
          <w:rFonts w:ascii="Garamond" w:hAnsi="Garamond" w:cs="Times-Roman"/>
          <w:i/>
        </w:rPr>
        <w:t xml:space="preserve">National Federation of Independent Business v. Sebelius </w:t>
      </w:r>
      <w:r>
        <w:rPr>
          <w:rFonts w:ascii="Garamond" w:hAnsi="Garamond" w:cs="Times-Roman"/>
        </w:rPr>
        <w:t>562 U.S.</w:t>
      </w:r>
    </w:p>
    <w:p w14:paraId="2F34AD2C" w14:textId="1002BF2F" w:rsidR="00D01853" w:rsidRPr="00227555" w:rsidRDefault="00D01853" w:rsidP="00227555">
      <w:pPr>
        <w:widowControl w:val="0"/>
        <w:autoSpaceDE w:val="0"/>
        <w:autoSpaceDN w:val="0"/>
        <w:adjustRightInd w:val="0"/>
        <w:rPr>
          <w:rFonts w:ascii="Garamond" w:hAnsi="Garamond" w:cs="Times-Roman"/>
        </w:rPr>
      </w:pPr>
    </w:p>
    <w:p w14:paraId="57B05982" w14:textId="4606F8C7" w:rsidR="00D01853" w:rsidRPr="00D01853" w:rsidRDefault="00D01853" w:rsidP="00D01853">
      <w:pPr>
        <w:widowControl w:val="0"/>
        <w:autoSpaceDE w:val="0"/>
        <w:autoSpaceDN w:val="0"/>
        <w:adjustRightInd w:val="0"/>
        <w:ind w:left="-630"/>
        <w:rPr>
          <w:rFonts w:ascii="Garamond" w:hAnsi="Garamond" w:cs="Times-Roman"/>
          <w:i/>
          <w:sz w:val="28"/>
          <w:szCs w:val="28"/>
        </w:rPr>
      </w:pPr>
      <w:r w:rsidRPr="00E74F28">
        <w:rPr>
          <w:rFonts w:ascii="Garamond" w:hAnsi="Garamond" w:cs="Times-Roman"/>
          <w:sz w:val="28"/>
          <w:szCs w:val="28"/>
        </w:rPr>
        <w:sym w:font="Symbol" w:char="F0AE"/>
      </w:r>
      <w:r w:rsidRPr="00D01853">
        <w:rPr>
          <w:rFonts w:ascii="Garamond" w:hAnsi="Garamond" w:cs="Times-Roman"/>
          <w:sz w:val="28"/>
          <w:szCs w:val="28"/>
          <w:u w:val="single"/>
        </w:rPr>
        <w:t>Optional</w:t>
      </w:r>
      <w:r w:rsidR="00744EB4">
        <w:rPr>
          <w:rFonts w:ascii="Garamond" w:hAnsi="Garamond" w:cs="Times-Roman"/>
          <w:sz w:val="28"/>
          <w:szCs w:val="28"/>
        </w:rPr>
        <w:t xml:space="preserve"> case brief</w:t>
      </w:r>
      <w:r>
        <w:rPr>
          <w:rFonts w:ascii="Garamond" w:hAnsi="Garamond" w:cs="Times-Roman"/>
          <w:sz w:val="28"/>
          <w:szCs w:val="28"/>
        </w:rPr>
        <w:t xml:space="preserve"> due today: </w:t>
      </w:r>
      <w:r w:rsidR="000A7C73">
        <w:rPr>
          <w:rFonts w:ascii="Garamond" w:hAnsi="Garamond" w:cs="Times-Roman"/>
          <w:i/>
          <w:sz w:val="28"/>
          <w:szCs w:val="28"/>
        </w:rPr>
        <w:t>U.S. v. Lopez</w:t>
      </w:r>
    </w:p>
    <w:p w14:paraId="12E43420" w14:textId="77777777" w:rsidR="00D01853" w:rsidRDefault="00D01853" w:rsidP="006527A2">
      <w:pPr>
        <w:widowControl w:val="0"/>
        <w:autoSpaceDE w:val="0"/>
        <w:autoSpaceDN w:val="0"/>
        <w:adjustRightInd w:val="0"/>
        <w:ind w:left="-630"/>
        <w:rPr>
          <w:rFonts w:ascii="Garamond" w:hAnsi="Garamond" w:cs="Times-Roman"/>
        </w:rPr>
      </w:pPr>
    </w:p>
    <w:p w14:paraId="5F1C8748" w14:textId="3206DCCF" w:rsidR="00DA363C" w:rsidRDefault="007940BC" w:rsidP="006527A2">
      <w:pPr>
        <w:widowControl w:val="0"/>
        <w:autoSpaceDE w:val="0"/>
        <w:autoSpaceDN w:val="0"/>
        <w:adjustRightInd w:val="0"/>
        <w:ind w:left="-630"/>
        <w:rPr>
          <w:rFonts w:ascii="Garamond" w:hAnsi="Garamond" w:cs="Times-Roman"/>
        </w:rPr>
      </w:pPr>
      <w:r>
        <w:rPr>
          <w:rFonts w:ascii="Garamond" w:hAnsi="Garamond" w:cs="Times-Roman"/>
        </w:rPr>
        <w:t>Thursday 27</w:t>
      </w:r>
      <w:r w:rsidR="003163B2">
        <w:rPr>
          <w:rFonts w:ascii="Garamond" w:hAnsi="Garamond" w:cs="Times-Roman"/>
        </w:rPr>
        <w:t xml:space="preserve"> Nov: NO CLASS. HAPPY THANKSGIVING!</w:t>
      </w:r>
    </w:p>
    <w:p w14:paraId="394BD218" w14:textId="77777777" w:rsidR="005C46C9" w:rsidRPr="005C46C9" w:rsidRDefault="005C46C9" w:rsidP="00002367">
      <w:pPr>
        <w:widowControl w:val="0"/>
        <w:autoSpaceDE w:val="0"/>
        <w:autoSpaceDN w:val="0"/>
        <w:adjustRightInd w:val="0"/>
        <w:rPr>
          <w:rFonts w:ascii="Garamond" w:hAnsi="Garamond" w:cs="Times-Roman"/>
          <w:b/>
        </w:rPr>
      </w:pPr>
    </w:p>
    <w:p w14:paraId="3D965D29" w14:textId="31571D82" w:rsidR="00DA363C" w:rsidRPr="00500248" w:rsidRDefault="007940BC" w:rsidP="000B6F8C">
      <w:pPr>
        <w:widowControl w:val="0"/>
        <w:autoSpaceDE w:val="0"/>
        <w:autoSpaceDN w:val="0"/>
        <w:adjustRightInd w:val="0"/>
        <w:ind w:left="-630"/>
        <w:rPr>
          <w:rFonts w:ascii="Garamond" w:hAnsi="Garamond" w:cs="Times-Roman"/>
        </w:rPr>
      </w:pPr>
      <w:r>
        <w:rPr>
          <w:rFonts w:ascii="Garamond" w:hAnsi="Garamond" w:cs="Times-Roman"/>
          <w:u w:val="single"/>
        </w:rPr>
        <w:t>Monday, 1</w:t>
      </w:r>
      <w:r w:rsidR="00DA363C" w:rsidRPr="000A7C73">
        <w:rPr>
          <w:rFonts w:ascii="Garamond" w:hAnsi="Garamond" w:cs="Times-Roman"/>
          <w:u w:val="single"/>
        </w:rPr>
        <w:t xml:space="preserve"> Dec</w:t>
      </w:r>
      <w:r w:rsidR="000B6F8C" w:rsidRPr="000A7C73">
        <w:rPr>
          <w:rFonts w:ascii="Garamond" w:hAnsi="Garamond" w:cs="Times-Roman"/>
          <w:u w:val="single"/>
        </w:rPr>
        <w:t xml:space="preserve"> - </w:t>
      </w:r>
      <w:r>
        <w:rPr>
          <w:rFonts w:ascii="Garamond" w:hAnsi="Garamond" w:cs="Times-Roman"/>
          <w:u w:val="single"/>
        </w:rPr>
        <w:t>Thursday, 4</w:t>
      </w:r>
      <w:r w:rsidR="00DA363C" w:rsidRPr="000A7C73">
        <w:rPr>
          <w:rFonts w:ascii="Garamond" w:hAnsi="Garamond" w:cs="Times-Roman"/>
          <w:u w:val="single"/>
        </w:rPr>
        <w:t xml:space="preserve"> Dec</w:t>
      </w:r>
      <w:r w:rsidR="00DA363C" w:rsidRPr="00500248">
        <w:rPr>
          <w:rFonts w:ascii="Garamond" w:hAnsi="Garamond" w:cs="Times-Roman"/>
        </w:rPr>
        <w:t>:</w:t>
      </w:r>
      <w:r w:rsidR="00D01853" w:rsidRPr="00500248">
        <w:rPr>
          <w:rFonts w:ascii="Garamond" w:hAnsi="Garamond" w:cs="Times-Roman"/>
        </w:rPr>
        <w:t xml:space="preserve"> </w:t>
      </w:r>
      <w:r w:rsidR="00500248" w:rsidRPr="00500248">
        <w:rPr>
          <w:rFonts w:ascii="Garamond" w:hAnsi="Garamond" w:cs="Times-Roman"/>
        </w:rPr>
        <w:t>Takings clause of the 5</w:t>
      </w:r>
      <w:r w:rsidR="00500248" w:rsidRPr="00500248">
        <w:rPr>
          <w:rFonts w:ascii="Garamond" w:hAnsi="Garamond" w:cs="Times-Roman"/>
          <w:vertAlign w:val="superscript"/>
        </w:rPr>
        <w:t>th</w:t>
      </w:r>
      <w:r w:rsidR="00500248" w:rsidRPr="00500248">
        <w:rPr>
          <w:rFonts w:ascii="Garamond" w:hAnsi="Garamond" w:cs="Times-Roman"/>
        </w:rPr>
        <w:t xml:space="preserve"> Amendment</w:t>
      </w:r>
      <w:r w:rsidR="003163B2">
        <w:rPr>
          <w:rFonts w:ascii="Garamond" w:hAnsi="Garamond" w:cs="Times-Roman"/>
        </w:rPr>
        <w:t>.</w:t>
      </w:r>
    </w:p>
    <w:p w14:paraId="2D703DB3" w14:textId="77777777" w:rsidR="000A7C73" w:rsidRDefault="000A7C73" w:rsidP="000B6F8C">
      <w:pPr>
        <w:widowControl w:val="0"/>
        <w:autoSpaceDE w:val="0"/>
        <w:autoSpaceDN w:val="0"/>
        <w:adjustRightInd w:val="0"/>
        <w:ind w:left="-630"/>
        <w:rPr>
          <w:rFonts w:ascii="Garamond" w:hAnsi="Garamond" w:cs="Times-Roman"/>
        </w:rPr>
      </w:pPr>
    </w:p>
    <w:p w14:paraId="2D455B18" w14:textId="6D8ED6CF" w:rsidR="00500248" w:rsidRPr="00500248" w:rsidRDefault="00500248" w:rsidP="000B6F8C">
      <w:pPr>
        <w:widowControl w:val="0"/>
        <w:autoSpaceDE w:val="0"/>
        <w:autoSpaceDN w:val="0"/>
        <w:adjustRightInd w:val="0"/>
        <w:ind w:left="-630"/>
        <w:rPr>
          <w:rFonts w:ascii="Garamond" w:hAnsi="Garamond" w:cs="Times-Roman"/>
        </w:rPr>
      </w:pPr>
      <w:r w:rsidRPr="00500248">
        <w:rPr>
          <w:rFonts w:ascii="Garamond" w:hAnsi="Garamond" w:cs="Times-Roman"/>
        </w:rPr>
        <w:t xml:space="preserve">What </w:t>
      </w:r>
      <w:r w:rsidR="006F1B2D">
        <w:rPr>
          <w:rFonts w:ascii="Garamond" w:hAnsi="Garamond" w:cs="Times-Roman"/>
        </w:rPr>
        <w:t>are the core constitutional questions at the heart of the ‘takings’ clause?</w:t>
      </w:r>
      <w:r w:rsidR="003C1BC5">
        <w:rPr>
          <w:rFonts w:ascii="Garamond" w:hAnsi="Garamond" w:cs="Times-Roman"/>
        </w:rPr>
        <w:t xml:space="preserve"> How do the legal debates about its meaning reflect some of the political interests and constitutional interpretations we have explored in this class?</w:t>
      </w:r>
      <w:r w:rsidR="006F1B2D">
        <w:rPr>
          <w:rFonts w:ascii="Garamond" w:hAnsi="Garamond" w:cs="Times-Roman"/>
        </w:rPr>
        <w:t xml:space="preserve"> Should the judicial branch be resolved in deciding these disputes?</w:t>
      </w:r>
    </w:p>
    <w:p w14:paraId="6052E439" w14:textId="0021D836" w:rsidR="00500248" w:rsidRPr="000A7C73" w:rsidRDefault="00500248" w:rsidP="00500248">
      <w:pPr>
        <w:widowControl w:val="0"/>
        <w:autoSpaceDE w:val="0"/>
        <w:autoSpaceDN w:val="0"/>
        <w:adjustRightInd w:val="0"/>
        <w:rPr>
          <w:rFonts w:ascii="Garamond" w:hAnsi="Garamond" w:cs="Times-Roman"/>
          <w:bCs/>
        </w:rPr>
      </w:pPr>
      <w:r w:rsidRPr="000A7C73">
        <w:rPr>
          <w:rFonts w:ascii="Garamond" w:hAnsi="Garamond" w:cs="Times-Roman"/>
          <w:bCs/>
        </w:rPr>
        <w:t>*O’Brien, “The Takings</w:t>
      </w:r>
      <w:r w:rsidR="000A7C73" w:rsidRPr="000A7C73">
        <w:rPr>
          <w:rFonts w:ascii="Garamond" w:hAnsi="Garamond" w:cs="Times-Roman"/>
          <w:bCs/>
        </w:rPr>
        <w:t xml:space="preserve"> Clause and Just Compensation”</w:t>
      </w:r>
    </w:p>
    <w:p w14:paraId="5413D793" w14:textId="158CABF8" w:rsidR="003C1BC5" w:rsidRPr="003C1BC5" w:rsidRDefault="003C1BC5" w:rsidP="003C1BC5">
      <w:pPr>
        <w:widowControl w:val="0"/>
        <w:autoSpaceDE w:val="0"/>
        <w:autoSpaceDN w:val="0"/>
        <w:adjustRightInd w:val="0"/>
        <w:rPr>
          <w:rFonts w:ascii="Garamond" w:hAnsi="Garamond" w:cs="Times-Roman"/>
        </w:rPr>
      </w:pPr>
      <w:r w:rsidRPr="00500248">
        <w:rPr>
          <w:rFonts w:ascii="Garamond" w:hAnsi="Garamond" w:cs="Times-Roman"/>
          <w:i/>
          <w:iCs/>
        </w:rPr>
        <w:t xml:space="preserve">Penn Central v. NY </w:t>
      </w:r>
      <w:r w:rsidRPr="00500248">
        <w:rPr>
          <w:rFonts w:ascii="Garamond" w:hAnsi="Garamond" w:cs="Times-Roman"/>
        </w:rPr>
        <w:t>438</w:t>
      </w:r>
      <w:r>
        <w:rPr>
          <w:rFonts w:ascii="Garamond" w:hAnsi="Garamond" w:cs="Times-Roman"/>
        </w:rPr>
        <w:t xml:space="preserve"> </w:t>
      </w:r>
      <w:r w:rsidR="00227555">
        <w:rPr>
          <w:rFonts w:ascii="Garamond" w:hAnsi="Garamond" w:cs="Times-Roman"/>
        </w:rPr>
        <w:t>U.S. 104 (1978)</w:t>
      </w:r>
    </w:p>
    <w:p w14:paraId="5B57069A" w14:textId="3B910C60" w:rsidR="003C1BC5" w:rsidRPr="00227555" w:rsidRDefault="00500248" w:rsidP="003C1BC5">
      <w:pPr>
        <w:widowControl w:val="0"/>
        <w:autoSpaceDE w:val="0"/>
        <w:autoSpaceDN w:val="0"/>
        <w:adjustRightInd w:val="0"/>
        <w:rPr>
          <w:rFonts w:ascii="Garamond" w:hAnsi="Garamond" w:cs="Times-Roman"/>
          <w:iCs/>
        </w:rPr>
      </w:pPr>
      <w:r w:rsidRPr="00500248">
        <w:rPr>
          <w:rFonts w:ascii="Garamond" w:hAnsi="Garamond" w:cs="Times-Roman"/>
          <w:i/>
          <w:iCs/>
        </w:rPr>
        <w:t>Hawai</w:t>
      </w:r>
      <w:r w:rsidR="003C1BC5">
        <w:rPr>
          <w:rFonts w:ascii="Garamond" w:hAnsi="Garamond" w:cs="Times-Roman"/>
          <w:i/>
          <w:iCs/>
        </w:rPr>
        <w:t xml:space="preserve">i Housing </w:t>
      </w:r>
      <w:r w:rsidR="003C1BC5" w:rsidRPr="00227555">
        <w:rPr>
          <w:rFonts w:ascii="Garamond" w:hAnsi="Garamond" w:cs="Times-Roman"/>
          <w:i/>
          <w:iCs/>
        </w:rPr>
        <w:t>Authority v. Midkiff</w:t>
      </w:r>
      <w:r w:rsidR="00227555" w:rsidRPr="00227555">
        <w:rPr>
          <w:rFonts w:ascii="Garamond" w:hAnsi="Garamond" w:cs="Times-Roman"/>
          <w:i/>
          <w:iCs/>
        </w:rPr>
        <w:t xml:space="preserve"> </w:t>
      </w:r>
      <w:r w:rsidR="00227555" w:rsidRPr="00227555">
        <w:rPr>
          <w:rFonts w:ascii="Garamond" w:hAnsi="Garamond" w:cs="Arial"/>
          <w:color w:val="343434"/>
        </w:rPr>
        <w:t>467 U.S. 229 (1984)</w:t>
      </w:r>
    </w:p>
    <w:p w14:paraId="74FFDC71" w14:textId="412ED723" w:rsidR="003C1BC5" w:rsidRPr="00227555" w:rsidRDefault="005A7ECD" w:rsidP="00500248">
      <w:pPr>
        <w:widowControl w:val="0"/>
        <w:autoSpaceDE w:val="0"/>
        <w:autoSpaceDN w:val="0"/>
        <w:adjustRightInd w:val="0"/>
        <w:rPr>
          <w:rFonts w:ascii="Garamond" w:hAnsi="Garamond" w:cs="Times-Roman"/>
          <w:iCs/>
        </w:rPr>
      </w:pPr>
      <w:r>
        <w:rPr>
          <w:rFonts w:ascii="Garamond" w:hAnsi="Garamond" w:cs="Times-Roman"/>
          <w:i/>
          <w:iCs/>
        </w:rPr>
        <w:t>Kelo v. New London</w:t>
      </w:r>
      <w:r w:rsidR="00227555">
        <w:rPr>
          <w:rFonts w:ascii="Garamond" w:hAnsi="Garamond" w:cs="Times-Roman"/>
          <w:i/>
          <w:iCs/>
        </w:rPr>
        <w:t xml:space="preserve"> </w:t>
      </w:r>
      <w:r w:rsidR="00227555">
        <w:rPr>
          <w:rFonts w:ascii="Garamond" w:hAnsi="Garamond" w:cs="Times-Roman"/>
          <w:iCs/>
        </w:rPr>
        <w:t>545 U.S. 469 (2005)</w:t>
      </w:r>
    </w:p>
    <w:p w14:paraId="34D4A9E4" w14:textId="18AF01C5" w:rsidR="00500248" w:rsidRDefault="00500248" w:rsidP="00500248">
      <w:pPr>
        <w:widowControl w:val="0"/>
        <w:autoSpaceDE w:val="0"/>
        <w:autoSpaceDN w:val="0"/>
        <w:adjustRightInd w:val="0"/>
        <w:rPr>
          <w:rFonts w:ascii="Garamond" w:hAnsi="Garamond" w:cs="Times-Roman"/>
        </w:rPr>
      </w:pPr>
      <w:r w:rsidRPr="00500248">
        <w:rPr>
          <w:rFonts w:ascii="Garamond" w:hAnsi="Garamond" w:cs="Times-Roman"/>
          <w:i/>
          <w:iCs/>
        </w:rPr>
        <w:t xml:space="preserve">Dolan v. Tigard </w:t>
      </w:r>
      <w:r w:rsidR="00227555">
        <w:rPr>
          <w:rFonts w:ascii="Garamond" w:hAnsi="Garamond" w:cs="Times-Roman"/>
        </w:rPr>
        <w:t>512 U.S. 374, 512 U.S. 374 (1994)</w:t>
      </w:r>
    </w:p>
    <w:p w14:paraId="46B751D7" w14:textId="01CB6DB7" w:rsidR="000D16FF" w:rsidRDefault="007E2048" w:rsidP="00500248">
      <w:pPr>
        <w:widowControl w:val="0"/>
        <w:autoSpaceDE w:val="0"/>
        <w:autoSpaceDN w:val="0"/>
        <w:adjustRightInd w:val="0"/>
        <w:rPr>
          <w:rFonts w:ascii="Garamond" w:hAnsi="Garamond" w:cs="Times-Roman"/>
        </w:rPr>
      </w:pPr>
      <w:r w:rsidRPr="00500248">
        <w:rPr>
          <w:rFonts w:ascii="Garamond" w:hAnsi="Garamond" w:cs="Georgia"/>
          <w:i/>
          <w:color w:val="262626"/>
        </w:rPr>
        <w:t>Koontz v. St. Johns River Water Management District</w:t>
      </w:r>
      <w:r w:rsidR="00894ACE">
        <w:rPr>
          <w:rFonts w:ascii="Garamond" w:hAnsi="Garamond" w:cs="Georgia"/>
          <w:color w:val="262626"/>
        </w:rPr>
        <w:t xml:space="preserve"> 570 U.S. ___ (2013)</w:t>
      </w:r>
    </w:p>
    <w:p w14:paraId="743CB954" w14:textId="77777777" w:rsidR="000D16FF" w:rsidRPr="000D16FF" w:rsidRDefault="000D16FF" w:rsidP="00500248">
      <w:pPr>
        <w:widowControl w:val="0"/>
        <w:autoSpaceDE w:val="0"/>
        <w:autoSpaceDN w:val="0"/>
        <w:adjustRightInd w:val="0"/>
        <w:rPr>
          <w:rFonts w:ascii="Garamond" w:hAnsi="Garamond" w:cs="Times-Roman"/>
        </w:rPr>
      </w:pPr>
    </w:p>
    <w:p w14:paraId="589EC008" w14:textId="302BF3E8" w:rsidR="000D16FF" w:rsidRDefault="000D16FF" w:rsidP="006527A2">
      <w:pPr>
        <w:widowControl w:val="0"/>
        <w:autoSpaceDE w:val="0"/>
        <w:autoSpaceDN w:val="0"/>
        <w:adjustRightInd w:val="0"/>
        <w:ind w:left="-630"/>
        <w:rPr>
          <w:rFonts w:ascii="Garamond" w:hAnsi="Garamond" w:cs="Times-Roman"/>
          <w:i/>
          <w:sz w:val="28"/>
          <w:szCs w:val="28"/>
        </w:rPr>
      </w:pPr>
      <w:r w:rsidRPr="00E74F28">
        <w:rPr>
          <w:rFonts w:ascii="Garamond" w:hAnsi="Garamond" w:cs="Times-Roman"/>
          <w:sz w:val="28"/>
          <w:szCs w:val="28"/>
        </w:rPr>
        <w:sym w:font="Symbol" w:char="F0AE"/>
      </w:r>
      <w:r w:rsidRPr="00D01853">
        <w:rPr>
          <w:rFonts w:ascii="Garamond" w:hAnsi="Garamond" w:cs="Times-Roman"/>
          <w:sz w:val="28"/>
          <w:szCs w:val="28"/>
          <w:u w:val="single"/>
        </w:rPr>
        <w:t>Optional</w:t>
      </w:r>
      <w:r>
        <w:rPr>
          <w:rFonts w:ascii="Garamond" w:hAnsi="Garamond" w:cs="Times-Roman"/>
          <w:sz w:val="28"/>
          <w:szCs w:val="28"/>
        </w:rPr>
        <w:t xml:space="preserve"> case brief due today: </w:t>
      </w:r>
      <w:r w:rsidR="00C22812">
        <w:rPr>
          <w:rFonts w:ascii="Garamond" w:hAnsi="Garamond" w:cs="Times-Roman"/>
          <w:i/>
          <w:sz w:val="28"/>
          <w:szCs w:val="28"/>
        </w:rPr>
        <w:t>Kelo v. New London</w:t>
      </w:r>
    </w:p>
    <w:p w14:paraId="6BF47A12" w14:textId="77777777" w:rsidR="000D16FF" w:rsidRPr="000D16FF" w:rsidRDefault="000D16FF" w:rsidP="006527A2">
      <w:pPr>
        <w:widowControl w:val="0"/>
        <w:autoSpaceDE w:val="0"/>
        <w:autoSpaceDN w:val="0"/>
        <w:adjustRightInd w:val="0"/>
        <w:ind w:left="-630"/>
        <w:rPr>
          <w:rFonts w:ascii="Garamond" w:hAnsi="Garamond" w:cs="Times-Roman"/>
          <w:i/>
          <w:u w:val="single"/>
        </w:rPr>
      </w:pPr>
    </w:p>
    <w:p w14:paraId="19CBDDBD" w14:textId="6F0AD415" w:rsidR="00500248" w:rsidRDefault="007940BC" w:rsidP="006527A2">
      <w:pPr>
        <w:widowControl w:val="0"/>
        <w:autoSpaceDE w:val="0"/>
        <w:autoSpaceDN w:val="0"/>
        <w:adjustRightInd w:val="0"/>
        <w:ind w:left="-630"/>
        <w:rPr>
          <w:rFonts w:ascii="Garamond" w:hAnsi="Garamond" w:cs="Times-Roman"/>
        </w:rPr>
      </w:pPr>
      <w:r>
        <w:rPr>
          <w:rFonts w:ascii="Garamond" w:hAnsi="Garamond" w:cs="Times-Roman"/>
          <w:u w:val="single"/>
        </w:rPr>
        <w:t>Monday, 8</w:t>
      </w:r>
      <w:r w:rsidR="00500248" w:rsidRPr="008B2E58">
        <w:rPr>
          <w:rFonts w:ascii="Garamond" w:hAnsi="Garamond" w:cs="Times-Roman"/>
          <w:u w:val="single"/>
        </w:rPr>
        <w:t xml:space="preserve"> December</w:t>
      </w:r>
      <w:r w:rsidR="00500248">
        <w:rPr>
          <w:rFonts w:ascii="Garamond" w:hAnsi="Garamond" w:cs="Times-Roman"/>
        </w:rPr>
        <w:t xml:space="preserve">: </w:t>
      </w:r>
      <w:r w:rsidR="000A7C73">
        <w:rPr>
          <w:rFonts w:ascii="Garamond" w:hAnsi="Garamond" w:cs="Times-Roman"/>
        </w:rPr>
        <w:t xml:space="preserve">Finish Takings Clause and case law exam </w:t>
      </w:r>
      <w:r w:rsidR="00500248">
        <w:rPr>
          <w:rFonts w:ascii="Garamond" w:hAnsi="Garamond" w:cs="Times-Roman"/>
        </w:rPr>
        <w:t>REVIEW</w:t>
      </w:r>
    </w:p>
    <w:p w14:paraId="3D066145" w14:textId="77777777" w:rsidR="00500248" w:rsidRDefault="00500248" w:rsidP="006527A2">
      <w:pPr>
        <w:widowControl w:val="0"/>
        <w:autoSpaceDE w:val="0"/>
        <w:autoSpaceDN w:val="0"/>
        <w:adjustRightInd w:val="0"/>
        <w:ind w:left="-630"/>
        <w:rPr>
          <w:rFonts w:ascii="Garamond" w:hAnsi="Garamond" w:cs="Times-Roman"/>
        </w:rPr>
      </w:pPr>
    </w:p>
    <w:p w14:paraId="56EF199D" w14:textId="12902B04" w:rsidR="00002367" w:rsidRPr="007A68A4" w:rsidRDefault="00002367" w:rsidP="006527A2">
      <w:pPr>
        <w:widowControl w:val="0"/>
        <w:autoSpaceDE w:val="0"/>
        <w:autoSpaceDN w:val="0"/>
        <w:adjustRightInd w:val="0"/>
        <w:ind w:left="-630"/>
        <w:rPr>
          <w:rFonts w:ascii="Garamond" w:hAnsi="Garamond" w:cs="Times-Roman"/>
          <w:b/>
        </w:rPr>
      </w:pPr>
      <w:r w:rsidRPr="007A68A4">
        <w:rPr>
          <w:rFonts w:ascii="Garamond" w:hAnsi="Garamond" w:cs="Times-Roman"/>
          <w:b/>
        </w:rPr>
        <w:t xml:space="preserve">CASE LAW EXAM #2 DUE: </w:t>
      </w:r>
      <w:r w:rsidR="00C22812">
        <w:rPr>
          <w:rFonts w:ascii="Garamond" w:hAnsi="Garamond" w:cs="Times-Roman"/>
          <w:b/>
        </w:rPr>
        <w:t>Monday, DECEMBER 15</w:t>
      </w:r>
      <w:r w:rsidR="00B56F67" w:rsidRPr="007A68A4">
        <w:rPr>
          <w:rFonts w:ascii="Garamond" w:hAnsi="Garamond" w:cs="Times-Roman"/>
          <w:b/>
        </w:rPr>
        <w:t>, NOON</w:t>
      </w:r>
      <w:r w:rsidR="007A68A4">
        <w:rPr>
          <w:rFonts w:ascii="Garamond" w:hAnsi="Garamond" w:cs="Times-Roman"/>
          <w:b/>
        </w:rPr>
        <w:t xml:space="preserve">. </w:t>
      </w:r>
    </w:p>
    <w:p w14:paraId="19C55362" w14:textId="421CA640" w:rsidR="0033721F" w:rsidRPr="00500248" w:rsidRDefault="0033721F" w:rsidP="00544E5D">
      <w:pPr>
        <w:ind w:left="-720" w:firstLine="720"/>
        <w:rPr>
          <w:rFonts w:ascii="Garamond" w:hAnsi="Garamond" w:cs="Times-Roman"/>
        </w:rPr>
      </w:pPr>
      <w:r w:rsidRPr="00500248">
        <w:rPr>
          <w:rFonts w:ascii="Garamond" w:hAnsi="Garamond" w:cs="Times-Roman"/>
        </w:rPr>
        <w:br w:type="page"/>
      </w:r>
    </w:p>
    <w:p w14:paraId="6D1DC17B" w14:textId="77777777" w:rsidR="0033721F" w:rsidRPr="003163B2" w:rsidRDefault="0033721F" w:rsidP="0033721F">
      <w:pPr>
        <w:widowControl w:val="0"/>
        <w:autoSpaceDE w:val="0"/>
        <w:autoSpaceDN w:val="0"/>
        <w:adjustRightInd w:val="0"/>
        <w:jc w:val="center"/>
        <w:rPr>
          <w:rFonts w:ascii="Garamond" w:hAnsi="Garamond" w:cs="Times-Bold"/>
          <w:b/>
          <w:bCs/>
        </w:rPr>
      </w:pPr>
      <w:r w:rsidRPr="003163B2">
        <w:rPr>
          <w:rFonts w:ascii="Garamond" w:hAnsi="Garamond" w:cs="Times-Bold"/>
          <w:b/>
          <w:bCs/>
        </w:rPr>
        <w:lastRenderedPageBreak/>
        <w:t>Case Briefing</w:t>
      </w:r>
    </w:p>
    <w:p w14:paraId="4B87E22E" w14:textId="77777777" w:rsidR="0033721F" w:rsidRPr="003163B2" w:rsidRDefault="0033721F" w:rsidP="0033721F">
      <w:pPr>
        <w:widowControl w:val="0"/>
        <w:autoSpaceDE w:val="0"/>
        <w:autoSpaceDN w:val="0"/>
        <w:adjustRightInd w:val="0"/>
        <w:rPr>
          <w:rFonts w:ascii="Garamond" w:hAnsi="Garamond" w:cs="Times-Bold"/>
        </w:rPr>
      </w:pPr>
    </w:p>
    <w:p w14:paraId="6BDBD83E" w14:textId="0933DB95" w:rsidR="0033721F" w:rsidRPr="003163B2" w:rsidRDefault="0033721F" w:rsidP="00544E5D">
      <w:pPr>
        <w:widowControl w:val="0"/>
        <w:autoSpaceDE w:val="0"/>
        <w:autoSpaceDN w:val="0"/>
        <w:adjustRightInd w:val="0"/>
        <w:ind w:left="-720"/>
        <w:rPr>
          <w:rFonts w:ascii="Garamond" w:hAnsi="Garamond" w:cs="Times-Bold"/>
        </w:rPr>
      </w:pPr>
      <w:r w:rsidRPr="003163B2">
        <w:rPr>
          <w:rFonts w:ascii="Garamond" w:hAnsi="Garamond" w:cs="Times-Bold"/>
        </w:rPr>
        <w:t xml:space="preserve">Case briefs are handed in through the Assignments link on the sakai site. There are folders for each due date. PLEASE NOTE: You must save your documents as WORD files in order for them to be readable by me. Also, please put all of your briefs in ONE file and label it with your name and the brief number (listed below). Do NOT upload different files for each case brief. If you are having problems with uploading at any time, you MUST bring a hard copy of the briefs to class on the day that they are due. </w:t>
      </w:r>
      <w:r w:rsidRPr="003163B2">
        <w:rPr>
          <w:rFonts w:ascii="Garamond" w:hAnsi="Garamond" w:cs="Times-Bold"/>
          <w:b/>
          <w:bCs/>
        </w:rPr>
        <w:t>Briefs will not be accepted after they are due under any</w:t>
      </w:r>
      <w:r w:rsidRPr="003163B2">
        <w:rPr>
          <w:rFonts w:ascii="Garamond" w:hAnsi="Garamond" w:cs="Times-Bold"/>
        </w:rPr>
        <w:t xml:space="preserve"> </w:t>
      </w:r>
      <w:r w:rsidRPr="003163B2">
        <w:rPr>
          <w:rFonts w:ascii="Garamond" w:hAnsi="Garamond" w:cs="Times-Bold"/>
          <w:b/>
          <w:bCs/>
        </w:rPr>
        <w:t xml:space="preserve">circumstances. </w:t>
      </w:r>
      <w:r w:rsidRPr="003163B2">
        <w:rPr>
          <w:rFonts w:ascii="Garamond" w:hAnsi="Garamond" w:cs="Times-Bold"/>
          <w:bCs/>
        </w:rPr>
        <w:t xml:space="preserve">The reason for this policy is that we will discuss cases on the day they are due and it would be wrong for me to accept briefs from some students </w:t>
      </w:r>
      <w:r w:rsidRPr="003163B2">
        <w:rPr>
          <w:rFonts w:ascii="Garamond" w:hAnsi="Garamond" w:cs="Times-Bold"/>
          <w:bCs/>
          <w:i/>
        </w:rPr>
        <w:t xml:space="preserve">after </w:t>
      </w:r>
      <w:r w:rsidRPr="003163B2">
        <w:rPr>
          <w:rFonts w:ascii="Garamond" w:hAnsi="Garamond" w:cs="Times-Bold"/>
          <w:bCs/>
        </w:rPr>
        <w:t>we have discussed the cases when other students handed them in beforehand.</w:t>
      </w:r>
    </w:p>
    <w:p w14:paraId="7AE71E63" w14:textId="77777777" w:rsidR="0033721F" w:rsidRPr="003163B2" w:rsidRDefault="0033721F" w:rsidP="00544E5D">
      <w:pPr>
        <w:widowControl w:val="0"/>
        <w:autoSpaceDE w:val="0"/>
        <w:autoSpaceDN w:val="0"/>
        <w:adjustRightInd w:val="0"/>
        <w:ind w:left="-720"/>
        <w:rPr>
          <w:rFonts w:ascii="Garamond" w:hAnsi="Garamond" w:cs="Times-Bold"/>
        </w:rPr>
      </w:pPr>
    </w:p>
    <w:p w14:paraId="6C03AECB" w14:textId="100B9878" w:rsidR="0033721F" w:rsidRPr="003163B2" w:rsidRDefault="0033721F" w:rsidP="00544E5D">
      <w:pPr>
        <w:widowControl w:val="0"/>
        <w:autoSpaceDE w:val="0"/>
        <w:autoSpaceDN w:val="0"/>
        <w:adjustRightInd w:val="0"/>
        <w:ind w:left="-720"/>
        <w:rPr>
          <w:rFonts w:ascii="Garamond" w:hAnsi="Garamond" w:cs="Times-Bold"/>
        </w:rPr>
      </w:pPr>
      <w:r w:rsidRPr="003163B2">
        <w:rPr>
          <w:rFonts w:ascii="Garamond" w:hAnsi="Garamond" w:cs="Times-Bold"/>
        </w:rPr>
        <w:t>How to brief a case: See pages 733-34, GGW. We will also discuss case briefing in class</w:t>
      </w:r>
    </w:p>
    <w:p w14:paraId="64558DB7" w14:textId="55047D09" w:rsidR="0033721F" w:rsidRPr="003163B2" w:rsidRDefault="00C22812" w:rsidP="00544E5D">
      <w:pPr>
        <w:widowControl w:val="0"/>
        <w:autoSpaceDE w:val="0"/>
        <w:autoSpaceDN w:val="0"/>
        <w:adjustRightInd w:val="0"/>
        <w:ind w:left="-720"/>
        <w:rPr>
          <w:rFonts w:ascii="Garamond" w:hAnsi="Garamond" w:cs="Times-Bold"/>
        </w:rPr>
      </w:pPr>
      <w:r>
        <w:rPr>
          <w:rFonts w:ascii="Garamond" w:hAnsi="Garamond" w:cs="Times-Bold"/>
        </w:rPr>
        <w:t>on September 11</w:t>
      </w:r>
      <w:r w:rsidR="006316F6" w:rsidRPr="003163B2">
        <w:rPr>
          <w:rFonts w:ascii="Garamond" w:hAnsi="Garamond" w:cs="Times-Bold"/>
          <w:vertAlign w:val="superscript"/>
        </w:rPr>
        <w:t>th</w:t>
      </w:r>
      <w:r>
        <w:rPr>
          <w:rFonts w:ascii="Garamond" w:hAnsi="Garamond" w:cs="Times-Bold"/>
        </w:rPr>
        <w:t xml:space="preserve"> and 15</w:t>
      </w:r>
      <w:r w:rsidR="006316F6" w:rsidRPr="003163B2">
        <w:rPr>
          <w:rFonts w:ascii="Garamond" w:hAnsi="Garamond" w:cs="Times-Bold"/>
          <w:vertAlign w:val="superscript"/>
        </w:rPr>
        <w:t>th</w:t>
      </w:r>
      <w:r w:rsidR="006316F6" w:rsidRPr="003163B2">
        <w:rPr>
          <w:rFonts w:ascii="Garamond" w:hAnsi="Garamond" w:cs="Times-Bold"/>
        </w:rPr>
        <w:t>.</w:t>
      </w:r>
    </w:p>
    <w:p w14:paraId="27E4E7D2" w14:textId="77777777" w:rsidR="0033721F" w:rsidRPr="003163B2" w:rsidRDefault="0033721F" w:rsidP="00544E5D">
      <w:pPr>
        <w:widowControl w:val="0"/>
        <w:autoSpaceDE w:val="0"/>
        <w:autoSpaceDN w:val="0"/>
        <w:adjustRightInd w:val="0"/>
        <w:ind w:left="-720"/>
        <w:rPr>
          <w:rFonts w:ascii="Garamond" w:hAnsi="Garamond" w:cs="Times-Bold"/>
        </w:rPr>
      </w:pPr>
    </w:p>
    <w:p w14:paraId="412A9BF1" w14:textId="77777777" w:rsidR="0033721F" w:rsidRPr="003163B2" w:rsidRDefault="0033721F" w:rsidP="00544E5D">
      <w:pPr>
        <w:widowControl w:val="0"/>
        <w:autoSpaceDE w:val="0"/>
        <w:autoSpaceDN w:val="0"/>
        <w:adjustRightInd w:val="0"/>
        <w:ind w:left="-720"/>
        <w:rPr>
          <w:rFonts w:ascii="Garamond" w:hAnsi="Garamond" w:cs="Times-Bold"/>
        </w:rPr>
      </w:pPr>
      <w:r w:rsidRPr="003163B2">
        <w:rPr>
          <w:rFonts w:ascii="Garamond" w:hAnsi="Garamond" w:cs="Times-Bold"/>
        </w:rPr>
        <w:t>Due dates for briefs:</w:t>
      </w:r>
    </w:p>
    <w:p w14:paraId="3A82093A" w14:textId="77777777" w:rsidR="006316F6" w:rsidRPr="003163B2" w:rsidRDefault="006316F6" w:rsidP="00544E5D">
      <w:pPr>
        <w:widowControl w:val="0"/>
        <w:autoSpaceDE w:val="0"/>
        <w:autoSpaceDN w:val="0"/>
        <w:adjustRightInd w:val="0"/>
        <w:ind w:left="-720"/>
        <w:rPr>
          <w:rFonts w:ascii="Garamond" w:hAnsi="Garamond" w:cs="Times-Bold"/>
        </w:rPr>
      </w:pPr>
    </w:p>
    <w:p w14:paraId="03EF75AA" w14:textId="2A5E90B8" w:rsidR="0033721F" w:rsidRPr="003163B2" w:rsidRDefault="0033721F" w:rsidP="00544E5D">
      <w:pPr>
        <w:widowControl w:val="0"/>
        <w:autoSpaceDE w:val="0"/>
        <w:autoSpaceDN w:val="0"/>
        <w:adjustRightInd w:val="0"/>
        <w:ind w:left="-720"/>
        <w:rPr>
          <w:rFonts w:ascii="Garamond" w:hAnsi="Garamond" w:cs="Times-Bold"/>
        </w:rPr>
      </w:pPr>
      <w:r w:rsidRPr="003163B2">
        <w:rPr>
          <w:rFonts w:ascii="Garamond" w:hAnsi="Garamond" w:cs="Times-Bold"/>
        </w:rPr>
        <w:t>For the first few weeks that you brief cases, you will hand in the briefs on the day that they are</w:t>
      </w:r>
      <w:r w:rsidR="006316F6" w:rsidRPr="003163B2">
        <w:rPr>
          <w:rFonts w:ascii="Garamond" w:hAnsi="Garamond" w:cs="Times-Bold"/>
        </w:rPr>
        <w:t xml:space="preserve"> </w:t>
      </w:r>
      <w:r w:rsidRPr="003163B2">
        <w:rPr>
          <w:rFonts w:ascii="Garamond" w:hAnsi="Garamond" w:cs="Times-Bold"/>
        </w:rPr>
        <w:t>assigned (see syllabus). Beginning on Monday, Oct. 5th, you will hand in all the briefs for the</w:t>
      </w:r>
      <w:r w:rsidR="006316F6" w:rsidRPr="003163B2">
        <w:rPr>
          <w:rFonts w:ascii="Garamond" w:hAnsi="Garamond" w:cs="Times-Bold"/>
        </w:rPr>
        <w:t xml:space="preserve"> </w:t>
      </w:r>
      <w:r w:rsidRPr="003163B2">
        <w:rPr>
          <w:rFonts w:ascii="Garamond" w:hAnsi="Garamond" w:cs="Times-Bold"/>
        </w:rPr>
        <w:t>whole week on Monday.</w:t>
      </w:r>
    </w:p>
    <w:p w14:paraId="08E2B27F" w14:textId="77777777" w:rsidR="006316F6" w:rsidRPr="003163B2" w:rsidRDefault="006316F6" w:rsidP="00544E5D">
      <w:pPr>
        <w:widowControl w:val="0"/>
        <w:autoSpaceDE w:val="0"/>
        <w:autoSpaceDN w:val="0"/>
        <w:adjustRightInd w:val="0"/>
        <w:ind w:left="-720"/>
        <w:rPr>
          <w:rFonts w:ascii="Garamond" w:hAnsi="Garamond" w:cs="Times-Bold"/>
        </w:rPr>
      </w:pPr>
    </w:p>
    <w:p w14:paraId="6022C24F" w14:textId="7E4E72B5" w:rsidR="0033721F" w:rsidRPr="008D5B08" w:rsidRDefault="0033721F" w:rsidP="00544E5D">
      <w:pPr>
        <w:pStyle w:val="ListParagraph"/>
        <w:widowControl w:val="0"/>
        <w:numPr>
          <w:ilvl w:val="0"/>
          <w:numId w:val="1"/>
        </w:numPr>
        <w:autoSpaceDE w:val="0"/>
        <w:autoSpaceDN w:val="0"/>
        <w:adjustRightInd w:val="0"/>
        <w:rPr>
          <w:rFonts w:ascii="Garamond" w:hAnsi="Garamond" w:cs="Times-Bold"/>
          <w:i/>
        </w:rPr>
      </w:pPr>
      <w:r w:rsidRPr="008D5B08">
        <w:rPr>
          <w:rFonts w:ascii="Garamond" w:hAnsi="Garamond" w:cs="Times-Bold"/>
        </w:rPr>
        <w:t xml:space="preserve">Mon., </w:t>
      </w:r>
      <w:r w:rsidR="00C22812">
        <w:rPr>
          <w:rFonts w:ascii="Garamond" w:hAnsi="Garamond" w:cs="Times-Bold"/>
        </w:rPr>
        <w:t>15</w:t>
      </w:r>
      <w:r w:rsidR="008D5B08">
        <w:rPr>
          <w:rFonts w:ascii="Garamond" w:hAnsi="Garamond" w:cs="Times-Bold"/>
        </w:rPr>
        <w:t xml:space="preserve"> </w:t>
      </w:r>
      <w:r w:rsidRPr="008D5B08">
        <w:rPr>
          <w:rFonts w:ascii="Garamond" w:hAnsi="Garamond" w:cs="Times-Bold"/>
        </w:rPr>
        <w:t>Sept</w:t>
      </w:r>
      <w:r w:rsidR="00B56B4A" w:rsidRPr="008D5B08">
        <w:rPr>
          <w:rFonts w:ascii="Garamond" w:hAnsi="Garamond" w:cs="Times-Bold"/>
        </w:rPr>
        <w:t xml:space="preserve">: </w:t>
      </w:r>
      <w:r w:rsidR="00C22812">
        <w:rPr>
          <w:rFonts w:ascii="Garamond" w:hAnsi="Garamond" w:cs="Times-Bold"/>
          <w:i/>
        </w:rPr>
        <w:t>Calder v. Bull</w:t>
      </w:r>
      <w:r w:rsidR="00103C1D">
        <w:rPr>
          <w:rFonts w:ascii="Garamond" w:hAnsi="Garamond" w:cs="Times-Bold"/>
          <w:i/>
        </w:rPr>
        <w:t xml:space="preserve"> </w:t>
      </w:r>
      <w:r w:rsidR="00103C1D">
        <w:rPr>
          <w:rFonts w:ascii="Garamond" w:hAnsi="Garamond" w:cs="Times-Bold"/>
        </w:rPr>
        <w:t>(credit/no credit)</w:t>
      </w:r>
    </w:p>
    <w:p w14:paraId="12DDF397" w14:textId="4914292F" w:rsidR="008D5B08"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22</w:t>
      </w:r>
      <w:r w:rsidR="008D5B08">
        <w:rPr>
          <w:rFonts w:ascii="Garamond" w:hAnsi="Garamond" w:cs="Times-Roman"/>
        </w:rPr>
        <w:t xml:space="preserve"> Sept: </w:t>
      </w:r>
      <w:r w:rsidR="008D5B08">
        <w:rPr>
          <w:rFonts w:ascii="Garamond" w:hAnsi="Garamond" w:cs="Times-Roman"/>
          <w:i/>
        </w:rPr>
        <w:t>McCullogh v. Maryland, Gibbons v. Ogden</w:t>
      </w:r>
    </w:p>
    <w:p w14:paraId="48C2BBAC" w14:textId="09DB2F59" w:rsidR="008D5B08" w:rsidRPr="008D5B08" w:rsidRDefault="008D5B08" w:rsidP="00544E5D">
      <w:pPr>
        <w:pStyle w:val="ListParagraph"/>
        <w:widowControl w:val="0"/>
        <w:numPr>
          <w:ilvl w:val="0"/>
          <w:numId w:val="1"/>
        </w:numPr>
        <w:autoSpaceDE w:val="0"/>
        <w:autoSpaceDN w:val="0"/>
        <w:adjustRightInd w:val="0"/>
        <w:rPr>
          <w:rFonts w:ascii="Garamond" w:hAnsi="Garamond" w:cs="Times-Roman"/>
          <w:i/>
        </w:rPr>
      </w:pPr>
      <w:r w:rsidRPr="008D5B08">
        <w:rPr>
          <w:rFonts w:ascii="Garamond" w:hAnsi="Garamond" w:cs="Times-Roman"/>
        </w:rPr>
        <w:t>Mon</w:t>
      </w:r>
      <w:r>
        <w:rPr>
          <w:rFonts w:ascii="Garamond" w:hAnsi="Garamond" w:cs="Times-Roman"/>
        </w:rPr>
        <w:t>.</w:t>
      </w:r>
      <w:r w:rsidRPr="008D5B08">
        <w:rPr>
          <w:rFonts w:ascii="Garamond" w:hAnsi="Garamond" w:cs="Times-Roman"/>
        </w:rPr>
        <w:t xml:space="preserve">, </w:t>
      </w:r>
      <w:r w:rsidR="00C22812">
        <w:rPr>
          <w:rFonts w:ascii="Garamond" w:hAnsi="Garamond" w:cs="Times-Roman"/>
        </w:rPr>
        <w:t>29</w:t>
      </w:r>
      <w:r>
        <w:rPr>
          <w:rFonts w:ascii="Garamond" w:hAnsi="Garamond" w:cs="Times-Roman"/>
        </w:rPr>
        <w:t xml:space="preserve"> </w:t>
      </w:r>
      <w:r w:rsidRPr="008D5B08">
        <w:rPr>
          <w:rFonts w:ascii="Garamond" w:hAnsi="Garamond" w:cs="Times-Roman"/>
        </w:rPr>
        <w:t xml:space="preserve">Sept: </w:t>
      </w:r>
      <w:r w:rsidR="00E14D19">
        <w:rPr>
          <w:rFonts w:ascii="Garamond" w:hAnsi="Garamond" w:cs="Times-Roman"/>
          <w:i/>
        </w:rPr>
        <w:t>Pennsylvania v. Prigg</w:t>
      </w:r>
    </w:p>
    <w:p w14:paraId="763E0364" w14:textId="6F513D30" w:rsidR="008D5B08"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Thurs., 2</w:t>
      </w:r>
      <w:r w:rsidR="008D5B08">
        <w:rPr>
          <w:rFonts w:ascii="Garamond" w:hAnsi="Garamond" w:cs="Times-Roman"/>
        </w:rPr>
        <w:t xml:space="preserve"> Oct: </w:t>
      </w:r>
      <w:r w:rsidR="008D5B08">
        <w:rPr>
          <w:rFonts w:ascii="Garamond" w:hAnsi="Garamond" w:cs="Times-Roman"/>
          <w:i/>
        </w:rPr>
        <w:t xml:space="preserve">Cooley v. Board of Wardens </w:t>
      </w:r>
    </w:p>
    <w:p w14:paraId="767FA8EE" w14:textId="10BCA241" w:rsidR="008D5B08"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13</w:t>
      </w:r>
      <w:r w:rsidR="008D5B08">
        <w:rPr>
          <w:rFonts w:ascii="Garamond" w:hAnsi="Garamond" w:cs="Times-Roman"/>
        </w:rPr>
        <w:t xml:space="preserve"> Oct: </w:t>
      </w:r>
      <w:r w:rsidR="008D5B08">
        <w:rPr>
          <w:rFonts w:ascii="Garamond" w:hAnsi="Garamond" w:cs="Times-Roman"/>
          <w:i/>
        </w:rPr>
        <w:t>Mississippi v. Johnson, Legal Tender Cases, Texas v. White, Ex parte Merryman, Prize Cases</w:t>
      </w:r>
    </w:p>
    <w:p w14:paraId="41074602" w14:textId="6A03C9A9" w:rsidR="008D5B08"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20</w:t>
      </w:r>
      <w:r w:rsidR="008D5B08" w:rsidRPr="008D5B08">
        <w:rPr>
          <w:rFonts w:ascii="Garamond" w:hAnsi="Garamond" w:cs="Times-Roman"/>
        </w:rPr>
        <w:t xml:space="preserve"> Oct: </w:t>
      </w:r>
      <w:r w:rsidR="008D5B08" w:rsidRPr="008D5B08">
        <w:rPr>
          <w:rFonts w:ascii="Garamond" w:hAnsi="Garamond" w:cs="Times-Roman"/>
          <w:i/>
        </w:rPr>
        <w:t xml:space="preserve">Slaughterhouse cases, The Civil Rights Cases, </w:t>
      </w:r>
      <w:r w:rsidR="00E14D19">
        <w:rPr>
          <w:rFonts w:ascii="Garamond" w:hAnsi="Garamond" w:cs="Times-Roman"/>
          <w:i/>
        </w:rPr>
        <w:t xml:space="preserve">Champion v. Ames, </w:t>
      </w:r>
      <w:r w:rsidR="008D5B08" w:rsidRPr="008D5B08">
        <w:rPr>
          <w:rFonts w:ascii="Garamond" w:hAnsi="Garamond" w:cs="Times-Roman"/>
          <w:i/>
        </w:rPr>
        <w:t>US v. EC Knight, Hammer v. Dagenhart, Munn v. Illinois</w:t>
      </w:r>
    </w:p>
    <w:p w14:paraId="1B274643" w14:textId="131C1C8B" w:rsidR="00A96AF7" w:rsidRDefault="00C22812" w:rsidP="00A96AF7">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27</w:t>
      </w:r>
      <w:r w:rsidR="008D5B08" w:rsidRPr="008D5B08">
        <w:rPr>
          <w:rFonts w:ascii="Garamond" w:hAnsi="Garamond" w:cs="Times-Roman"/>
        </w:rPr>
        <w:t xml:space="preserve"> Oct: </w:t>
      </w:r>
      <w:r w:rsidR="008D5B08" w:rsidRPr="008D5B08">
        <w:rPr>
          <w:rFonts w:ascii="Garamond" w:hAnsi="Garamond" w:cs="Times-Roman"/>
          <w:i/>
        </w:rPr>
        <w:t xml:space="preserve">Schechter Poultry v. US, NLRB v. Jones &amp; Loughlin Steel, Wickard v. Filburn, Heart of Atlanta Motel v. US, </w:t>
      </w:r>
      <w:r w:rsidR="00E14D19">
        <w:rPr>
          <w:rFonts w:ascii="Garamond" w:hAnsi="Garamond" w:cs="Times-Roman"/>
          <w:i/>
        </w:rPr>
        <w:t>South Carolina v. Katzenbach</w:t>
      </w:r>
    </w:p>
    <w:p w14:paraId="3C73141E" w14:textId="5AA62011" w:rsidR="00A96AF7" w:rsidRPr="00A96AF7" w:rsidRDefault="00C22812" w:rsidP="00A96AF7">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3</w:t>
      </w:r>
      <w:r w:rsidR="00A96AF7" w:rsidRPr="00A96AF7">
        <w:rPr>
          <w:rFonts w:ascii="Garamond" w:hAnsi="Garamond" w:cs="Times-Roman"/>
        </w:rPr>
        <w:t xml:space="preserve"> Nov: </w:t>
      </w:r>
      <w:r w:rsidR="00A96AF7" w:rsidRPr="00A96AF7">
        <w:rPr>
          <w:rFonts w:ascii="Garamond" w:hAnsi="Garamond" w:cs="Times-Roman"/>
          <w:i/>
        </w:rPr>
        <w:t>Youngstown v. Sawyer, US v. Curtiss-Wright</w:t>
      </w:r>
    </w:p>
    <w:p w14:paraId="19517529" w14:textId="6D5F5C06" w:rsidR="008D5B08" w:rsidRDefault="008D5B08"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Mon., 1</w:t>
      </w:r>
      <w:r w:rsidR="00C22812">
        <w:rPr>
          <w:rFonts w:ascii="Garamond" w:hAnsi="Garamond" w:cs="Times-Roman"/>
        </w:rPr>
        <w:t>7</w:t>
      </w:r>
      <w:r>
        <w:rPr>
          <w:rFonts w:ascii="Garamond" w:hAnsi="Garamond" w:cs="Times-Roman"/>
        </w:rPr>
        <w:t xml:space="preserve"> Nov: </w:t>
      </w:r>
      <w:r>
        <w:rPr>
          <w:rFonts w:ascii="Garamond" w:hAnsi="Garamond" w:cs="Times-Roman"/>
          <w:i/>
        </w:rPr>
        <w:t>Korematsu v. U.S. v. U.S. District Court, U.S. v. Nixon, Hamdi v. Rumsfeld</w:t>
      </w:r>
    </w:p>
    <w:p w14:paraId="5CCCF90A" w14:textId="0B20DDCF" w:rsidR="008D5B08"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Optional case brief, Mon., 24</w:t>
      </w:r>
      <w:r w:rsidR="008D5B08">
        <w:rPr>
          <w:rFonts w:ascii="Garamond" w:hAnsi="Garamond" w:cs="Times-Roman"/>
        </w:rPr>
        <w:t xml:space="preserve"> Nov: </w:t>
      </w:r>
      <w:r w:rsidR="008D5B08">
        <w:rPr>
          <w:rFonts w:ascii="Garamond" w:hAnsi="Garamond" w:cs="Times-Roman"/>
          <w:i/>
        </w:rPr>
        <w:t>U.S. v. Lopez</w:t>
      </w:r>
    </w:p>
    <w:p w14:paraId="5071F4A8" w14:textId="73A31ECF" w:rsidR="008D5B08" w:rsidRPr="00622022" w:rsidRDefault="00C22812" w:rsidP="00544E5D">
      <w:pPr>
        <w:pStyle w:val="ListParagraph"/>
        <w:widowControl w:val="0"/>
        <w:numPr>
          <w:ilvl w:val="0"/>
          <w:numId w:val="1"/>
        </w:numPr>
        <w:autoSpaceDE w:val="0"/>
        <w:autoSpaceDN w:val="0"/>
        <w:adjustRightInd w:val="0"/>
        <w:rPr>
          <w:rFonts w:ascii="Garamond" w:hAnsi="Garamond" w:cs="Times-Roman"/>
          <w:i/>
        </w:rPr>
      </w:pPr>
      <w:r>
        <w:rPr>
          <w:rFonts w:ascii="Garamond" w:hAnsi="Garamond" w:cs="Times-Roman"/>
        </w:rPr>
        <w:t>Optional case brief, Mon., 1</w:t>
      </w:r>
      <w:r w:rsidR="008D5B08">
        <w:rPr>
          <w:rFonts w:ascii="Garamond" w:hAnsi="Garamond" w:cs="Times-Roman"/>
        </w:rPr>
        <w:t xml:space="preserve"> Dec: </w:t>
      </w:r>
      <w:r>
        <w:rPr>
          <w:rFonts w:ascii="Garamond" w:hAnsi="Garamond" w:cs="Times-Roman"/>
          <w:i/>
        </w:rPr>
        <w:t>Kelo v. New London</w:t>
      </w:r>
      <w:r w:rsidR="008D5B08">
        <w:rPr>
          <w:rFonts w:ascii="Garamond" w:hAnsi="Garamond" w:cs="Times-Roman"/>
        </w:rPr>
        <w:t xml:space="preserve"> </w:t>
      </w:r>
    </w:p>
    <w:p w14:paraId="1D8B6134" w14:textId="071CBAEC" w:rsidR="00622022" w:rsidRDefault="00622022">
      <w:pPr>
        <w:rPr>
          <w:rFonts w:ascii="Garamond" w:hAnsi="Garamond" w:cs="Times-Roman"/>
        </w:rPr>
      </w:pPr>
      <w:r>
        <w:rPr>
          <w:rFonts w:ascii="Garamond" w:hAnsi="Garamond" w:cs="Times-Roman"/>
        </w:rPr>
        <w:br w:type="page"/>
      </w:r>
    </w:p>
    <w:p w14:paraId="6251564A" w14:textId="77777777" w:rsidR="00622022" w:rsidRPr="00622022" w:rsidRDefault="00622022" w:rsidP="00622022">
      <w:pPr>
        <w:widowControl w:val="0"/>
        <w:autoSpaceDE w:val="0"/>
        <w:autoSpaceDN w:val="0"/>
        <w:adjustRightInd w:val="0"/>
        <w:jc w:val="center"/>
        <w:rPr>
          <w:rFonts w:ascii="Garamond" w:hAnsi="Garamond" w:cs="Times-Bold"/>
          <w:b/>
          <w:bCs/>
        </w:rPr>
      </w:pPr>
      <w:r w:rsidRPr="00622022">
        <w:rPr>
          <w:rFonts w:ascii="Garamond" w:hAnsi="Garamond" w:cs="Times-Bold"/>
          <w:b/>
          <w:bCs/>
        </w:rPr>
        <w:lastRenderedPageBreak/>
        <w:t>Format for Case Briefs</w:t>
      </w:r>
    </w:p>
    <w:p w14:paraId="6A83227A" w14:textId="77777777" w:rsidR="00622022" w:rsidRDefault="00622022" w:rsidP="00622022">
      <w:pPr>
        <w:widowControl w:val="0"/>
        <w:autoSpaceDE w:val="0"/>
        <w:autoSpaceDN w:val="0"/>
        <w:adjustRightInd w:val="0"/>
        <w:rPr>
          <w:rFonts w:ascii="Garamond" w:hAnsi="Garamond" w:cs="Times-Bold"/>
        </w:rPr>
      </w:pPr>
    </w:p>
    <w:p w14:paraId="65683144" w14:textId="77777777"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YOUR name, date and case brief number.</w:t>
      </w:r>
    </w:p>
    <w:p w14:paraId="43CE92F0" w14:textId="77777777" w:rsidR="00622022" w:rsidRDefault="00622022" w:rsidP="00622022">
      <w:pPr>
        <w:widowControl w:val="0"/>
        <w:autoSpaceDE w:val="0"/>
        <w:autoSpaceDN w:val="0"/>
        <w:adjustRightInd w:val="0"/>
        <w:rPr>
          <w:rFonts w:ascii="Garamond" w:hAnsi="Garamond" w:cs="Times-Bold"/>
        </w:rPr>
      </w:pPr>
    </w:p>
    <w:p w14:paraId="6936FC7B" w14:textId="77777777" w:rsidR="00622022" w:rsidRPr="00994281" w:rsidRDefault="00622022" w:rsidP="00622022">
      <w:pPr>
        <w:widowControl w:val="0"/>
        <w:autoSpaceDE w:val="0"/>
        <w:autoSpaceDN w:val="0"/>
        <w:adjustRightInd w:val="0"/>
        <w:rPr>
          <w:rFonts w:ascii="Garamond" w:hAnsi="Garamond" w:cs="Times-Bold"/>
          <w:i/>
        </w:rPr>
      </w:pPr>
      <w:r w:rsidRPr="00994281">
        <w:rPr>
          <w:rFonts w:ascii="Garamond" w:hAnsi="Garamond" w:cs="Times-Bold"/>
          <w:i/>
        </w:rPr>
        <w:t>Case name and citation</w:t>
      </w:r>
    </w:p>
    <w:p w14:paraId="66E7DB40" w14:textId="77777777" w:rsidR="00622022" w:rsidRDefault="00622022" w:rsidP="00622022">
      <w:pPr>
        <w:widowControl w:val="0"/>
        <w:autoSpaceDE w:val="0"/>
        <w:autoSpaceDN w:val="0"/>
        <w:adjustRightInd w:val="0"/>
        <w:rPr>
          <w:rFonts w:ascii="Garamond" w:hAnsi="Garamond" w:cs="Times-Bold"/>
        </w:rPr>
      </w:pPr>
    </w:p>
    <w:p w14:paraId="5454541B" w14:textId="7662F9C4" w:rsidR="00622022" w:rsidRPr="00622022" w:rsidRDefault="00FF1613" w:rsidP="00622022">
      <w:pPr>
        <w:widowControl w:val="0"/>
        <w:autoSpaceDE w:val="0"/>
        <w:autoSpaceDN w:val="0"/>
        <w:adjustRightInd w:val="0"/>
        <w:rPr>
          <w:rFonts w:ascii="Garamond" w:hAnsi="Garamond" w:cs="Times-Bold"/>
        </w:rPr>
      </w:pPr>
      <w:r w:rsidRPr="00994281">
        <w:rPr>
          <w:rFonts w:ascii="Garamond" w:hAnsi="Garamond" w:cs="Times-Bold"/>
          <w:u w:val="single"/>
        </w:rPr>
        <w:t>Fact</w:t>
      </w:r>
      <w:r>
        <w:rPr>
          <w:rFonts w:ascii="Garamond" w:hAnsi="Garamond" w:cs="Times-Bold"/>
        </w:rPr>
        <w:t>s: A brief (2-4</w:t>
      </w:r>
      <w:r w:rsidR="00622022" w:rsidRPr="00622022">
        <w:rPr>
          <w:rFonts w:ascii="Garamond" w:hAnsi="Garamond" w:cs="Times-Bold"/>
        </w:rPr>
        <w:t xml:space="preserve"> sentences) summary of the facts of the case. Focus on facts that lead you to</w:t>
      </w:r>
      <w:r w:rsidR="00622022">
        <w:rPr>
          <w:rFonts w:ascii="Garamond" w:hAnsi="Garamond" w:cs="Times-Bold"/>
        </w:rPr>
        <w:t xml:space="preserve"> </w:t>
      </w:r>
      <w:r w:rsidR="00622022" w:rsidRPr="00622022">
        <w:rPr>
          <w:rFonts w:ascii="Garamond" w:hAnsi="Garamond" w:cs="Times-Bold"/>
        </w:rPr>
        <w:t>the question of law.</w:t>
      </w:r>
    </w:p>
    <w:p w14:paraId="607BEB58" w14:textId="77777777" w:rsidR="00622022" w:rsidRDefault="00622022" w:rsidP="00622022">
      <w:pPr>
        <w:widowControl w:val="0"/>
        <w:autoSpaceDE w:val="0"/>
        <w:autoSpaceDN w:val="0"/>
        <w:adjustRightInd w:val="0"/>
        <w:rPr>
          <w:rFonts w:ascii="Garamond" w:hAnsi="Garamond" w:cs="Times-Bold"/>
        </w:rPr>
      </w:pPr>
    </w:p>
    <w:p w14:paraId="422B7D6E" w14:textId="0CAD3391" w:rsidR="00622022" w:rsidRPr="00622022" w:rsidRDefault="00622022" w:rsidP="00622022">
      <w:pPr>
        <w:widowControl w:val="0"/>
        <w:autoSpaceDE w:val="0"/>
        <w:autoSpaceDN w:val="0"/>
        <w:adjustRightInd w:val="0"/>
        <w:rPr>
          <w:rFonts w:ascii="Garamond" w:hAnsi="Garamond" w:cs="Times-Bold"/>
        </w:rPr>
      </w:pPr>
      <w:r w:rsidRPr="00994281">
        <w:rPr>
          <w:rFonts w:ascii="Garamond" w:hAnsi="Garamond" w:cs="Times-Bold"/>
          <w:u w:val="single"/>
        </w:rPr>
        <w:t>Legal question</w:t>
      </w:r>
      <w:r w:rsidRPr="00622022">
        <w:rPr>
          <w:rFonts w:ascii="Garamond" w:hAnsi="Garamond" w:cs="Times-Bold"/>
        </w:rPr>
        <w:t xml:space="preserve"> (s): The specific con</w:t>
      </w:r>
      <w:r w:rsidR="00FF1613">
        <w:rPr>
          <w:rFonts w:ascii="Garamond" w:hAnsi="Garamond" w:cs="Times-Bold"/>
        </w:rPr>
        <w:t>stitutional/legal question</w:t>
      </w:r>
      <w:r w:rsidRPr="00622022">
        <w:rPr>
          <w:rFonts w:ascii="Garamond" w:hAnsi="Garamond" w:cs="Times-Bold"/>
        </w:rPr>
        <w:t>(s) that the court is addressing.</w:t>
      </w:r>
    </w:p>
    <w:p w14:paraId="0D007686" w14:textId="77777777" w:rsidR="00622022" w:rsidRDefault="00622022" w:rsidP="00622022">
      <w:pPr>
        <w:widowControl w:val="0"/>
        <w:autoSpaceDE w:val="0"/>
        <w:autoSpaceDN w:val="0"/>
        <w:adjustRightInd w:val="0"/>
        <w:rPr>
          <w:rFonts w:ascii="Garamond" w:hAnsi="Garamond" w:cs="Times-Bold"/>
        </w:rPr>
      </w:pPr>
    </w:p>
    <w:p w14:paraId="0AE572A4" w14:textId="04CBBB45" w:rsidR="00622022" w:rsidRPr="00622022" w:rsidRDefault="00622022" w:rsidP="00622022">
      <w:pPr>
        <w:widowControl w:val="0"/>
        <w:autoSpaceDE w:val="0"/>
        <w:autoSpaceDN w:val="0"/>
        <w:adjustRightInd w:val="0"/>
        <w:rPr>
          <w:rFonts w:ascii="Garamond" w:hAnsi="Garamond" w:cs="Times-Bold"/>
        </w:rPr>
      </w:pPr>
      <w:r w:rsidRPr="00994281">
        <w:rPr>
          <w:rFonts w:ascii="Garamond" w:hAnsi="Garamond" w:cs="Times-Bold"/>
          <w:u w:val="single"/>
        </w:rPr>
        <w:t>Opinion</w:t>
      </w:r>
      <w:r w:rsidRPr="00622022">
        <w:rPr>
          <w:rFonts w:ascii="Garamond" w:hAnsi="Garamond" w:cs="Times-Bold"/>
        </w:rPr>
        <w:t xml:space="preserve"> (opinion writer): A summary, in your own words, of the court’s majority opinion</w:t>
      </w:r>
      <w:r w:rsidR="0080442C">
        <w:rPr>
          <w:rFonts w:ascii="Garamond" w:hAnsi="Garamond" w:cs="Times-Bold"/>
        </w:rPr>
        <w:t xml:space="preserve">, written </w:t>
      </w:r>
      <w:r w:rsidR="0080442C" w:rsidRPr="00994281">
        <w:rPr>
          <w:rFonts w:ascii="Garamond" w:hAnsi="Garamond" w:cs="Times-Bold"/>
          <w:b/>
        </w:rPr>
        <w:t>as though you are the court</w:t>
      </w:r>
      <w:r w:rsidRPr="00622022">
        <w:rPr>
          <w:rFonts w:ascii="Garamond" w:hAnsi="Garamond" w:cs="Times-Bold"/>
        </w:rPr>
        <w:t>. You</w:t>
      </w:r>
      <w:r>
        <w:rPr>
          <w:rFonts w:ascii="Garamond" w:hAnsi="Garamond" w:cs="Times-Bold"/>
        </w:rPr>
        <w:t xml:space="preserve"> </w:t>
      </w:r>
      <w:r w:rsidRPr="00622022">
        <w:rPr>
          <w:rFonts w:ascii="Garamond" w:hAnsi="Garamond" w:cs="Times-Bold"/>
        </w:rPr>
        <w:t>can quote briefly from the actual text of the opinion if you think it is pertinent but the bulk of the</w:t>
      </w:r>
      <w:r>
        <w:rPr>
          <w:rFonts w:ascii="Garamond" w:hAnsi="Garamond" w:cs="Times-Bold"/>
        </w:rPr>
        <w:t xml:space="preserve"> </w:t>
      </w:r>
      <w:r w:rsidRPr="00622022">
        <w:rPr>
          <w:rFonts w:ascii="Garamond" w:hAnsi="Garamond" w:cs="Times-Bold"/>
        </w:rPr>
        <w:t xml:space="preserve">summary should be your own </w:t>
      </w:r>
      <w:r w:rsidR="00FF1613">
        <w:rPr>
          <w:rFonts w:ascii="Garamond" w:hAnsi="Garamond" w:cs="Times-Bold"/>
        </w:rPr>
        <w:t>understanding of</w:t>
      </w:r>
      <w:r w:rsidRPr="00622022">
        <w:rPr>
          <w:rFonts w:ascii="Garamond" w:hAnsi="Garamond" w:cs="Times-Bold"/>
        </w:rPr>
        <w:t xml:space="preserve"> the court’s legal reasoning. If you use language</w:t>
      </w:r>
      <w:r>
        <w:rPr>
          <w:rFonts w:ascii="Garamond" w:hAnsi="Garamond" w:cs="Times-Bold"/>
        </w:rPr>
        <w:t xml:space="preserve"> </w:t>
      </w:r>
      <w:r w:rsidRPr="00622022">
        <w:rPr>
          <w:rFonts w:ascii="Garamond" w:hAnsi="Garamond" w:cs="Times-Bold"/>
        </w:rPr>
        <w:t>directly from the opinion, you must use quotation marks.</w:t>
      </w:r>
      <w:r w:rsidR="00FF1613">
        <w:rPr>
          <w:rFonts w:ascii="Garamond" w:hAnsi="Garamond" w:cs="Times-Bold"/>
        </w:rPr>
        <w:t xml:space="preserve"> Do not use anyone else’s words but your own. If you are completely stuck and do not understand the can, do the best you can and hand it in. You may at least earn partial credit whereas if you plagiarize someone else’s summary, you risk failing the class and disciplinary action.</w:t>
      </w:r>
    </w:p>
    <w:p w14:paraId="5F1A9B9C" w14:textId="77777777" w:rsidR="00622022" w:rsidRDefault="00622022" w:rsidP="00622022">
      <w:pPr>
        <w:widowControl w:val="0"/>
        <w:autoSpaceDE w:val="0"/>
        <w:autoSpaceDN w:val="0"/>
        <w:adjustRightInd w:val="0"/>
        <w:rPr>
          <w:rFonts w:ascii="Garamond" w:hAnsi="Garamond" w:cs="Times-Bold"/>
        </w:rPr>
      </w:pPr>
    </w:p>
    <w:p w14:paraId="7E4465B8" w14:textId="77777777" w:rsidR="00622022" w:rsidRPr="00622022" w:rsidRDefault="00622022" w:rsidP="00622022">
      <w:pPr>
        <w:widowControl w:val="0"/>
        <w:autoSpaceDE w:val="0"/>
        <w:autoSpaceDN w:val="0"/>
        <w:adjustRightInd w:val="0"/>
        <w:rPr>
          <w:rFonts w:ascii="Garamond" w:hAnsi="Garamond" w:cs="Times-Bold"/>
        </w:rPr>
      </w:pPr>
      <w:r w:rsidRPr="00994281">
        <w:rPr>
          <w:rFonts w:ascii="Garamond" w:hAnsi="Garamond" w:cs="Times-Bold"/>
          <w:u w:val="single"/>
        </w:rPr>
        <w:t>Dissent</w:t>
      </w:r>
      <w:r w:rsidRPr="00622022">
        <w:rPr>
          <w:rFonts w:ascii="Garamond" w:hAnsi="Garamond" w:cs="Times-Bold"/>
        </w:rPr>
        <w:t xml:space="preserve"> (writer): You must summarize at least one dissent, if there is one.</w:t>
      </w:r>
    </w:p>
    <w:p w14:paraId="2339C02C" w14:textId="77777777" w:rsidR="00D4078C" w:rsidRDefault="00D4078C" w:rsidP="00622022">
      <w:pPr>
        <w:widowControl w:val="0"/>
        <w:autoSpaceDE w:val="0"/>
        <w:autoSpaceDN w:val="0"/>
        <w:adjustRightInd w:val="0"/>
        <w:rPr>
          <w:rFonts w:ascii="Garamond" w:hAnsi="Garamond" w:cs="Times-Bold"/>
        </w:rPr>
      </w:pPr>
    </w:p>
    <w:p w14:paraId="03B95A41" w14:textId="09EDA32A"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You will notice I have offered optional briefs on Nov. </w:t>
      </w:r>
      <w:r w:rsidR="00994281">
        <w:rPr>
          <w:rFonts w:ascii="Garamond" w:hAnsi="Garamond" w:cs="Times-Bold"/>
        </w:rPr>
        <w:t>24</w:t>
      </w:r>
      <w:r w:rsidR="00662933" w:rsidRPr="00662933">
        <w:rPr>
          <w:rFonts w:ascii="Garamond" w:hAnsi="Garamond" w:cs="Times-Bold"/>
          <w:vertAlign w:val="superscript"/>
        </w:rPr>
        <w:t>th</w:t>
      </w:r>
      <w:r w:rsidR="00994281">
        <w:rPr>
          <w:rFonts w:ascii="Garamond" w:hAnsi="Garamond" w:cs="Times-Bold"/>
        </w:rPr>
        <w:t xml:space="preserve"> and Dec 2</w:t>
      </w:r>
      <w:r w:rsidR="00662933" w:rsidRPr="00662933">
        <w:rPr>
          <w:rFonts w:ascii="Garamond" w:hAnsi="Garamond" w:cs="Times-Bold"/>
          <w:vertAlign w:val="superscript"/>
        </w:rPr>
        <w:t>rd</w:t>
      </w:r>
      <w:r>
        <w:rPr>
          <w:rFonts w:ascii="Garamond" w:hAnsi="Garamond" w:cs="Times-Bold"/>
        </w:rPr>
        <w:t xml:space="preserve">. These provide you with </w:t>
      </w:r>
      <w:r w:rsidRPr="00622022">
        <w:rPr>
          <w:rFonts w:ascii="Garamond" w:hAnsi="Garamond" w:cs="Times-Bold"/>
        </w:rPr>
        <w:t>the opportunity to make up for some points you may have lost early on as you were learning to</w:t>
      </w:r>
      <w:r>
        <w:rPr>
          <w:rFonts w:ascii="Garamond" w:hAnsi="Garamond" w:cs="Times-Bold"/>
        </w:rPr>
        <w:t xml:space="preserve"> </w:t>
      </w:r>
      <w:r w:rsidR="00662933">
        <w:rPr>
          <w:rFonts w:ascii="Garamond" w:hAnsi="Garamond" w:cs="Times-Bold"/>
        </w:rPr>
        <w:t xml:space="preserve">brief the cases and will also serve as make-up briefs. </w:t>
      </w:r>
      <w:r w:rsidRPr="00622022">
        <w:rPr>
          <w:rFonts w:ascii="Garamond" w:hAnsi="Garamond" w:cs="Times-Bold"/>
        </w:rPr>
        <w:t>If you miss the briefs for a week, you may make-up for</w:t>
      </w:r>
      <w:r>
        <w:rPr>
          <w:rFonts w:ascii="Garamond" w:hAnsi="Garamond" w:cs="Times-Bold"/>
        </w:rPr>
        <w:t xml:space="preserve"> </w:t>
      </w:r>
      <w:r w:rsidRPr="00622022">
        <w:rPr>
          <w:rFonts w:ascii="Garamond" w:hAnsi="Garamond" w:cs="Times-Bold"/>
        </w:rPr>
        <w:t xml:space="preserve">the brief grade you missed by doing an optional brief later in the semester. </w:t>
      </w:r>
      <w:r w:rsidRPr="0001610D">
        <w:rPr>
          <w:rFonts w:ascii="Garamond" w:hAnsi="Garamond" w:cs="Times-Bold"/>
          <w:u w:val="single"/>
        </w:rPr>
        <w:t>Please take note that I will not accept briefs after the sakai site has closed</w:t>
      </w:r>
      <w:r w:rsidR="0001610D" w:rsidRPr="0001610D">
        <w:rPr>
          <w:rFonts w:ascii="Garamond" w:hAnsi="Garamond" w:cs="Times-Bold"/>
          <w:u w:val="single"/>
        </w:rPr>
        <w:t xml:space="preserve"> unless you bring a hard copy to me at the </w:t>
      </w:r>
      <w:r w:rsidR="0001610D" w:rsidRPr="0001610D">
        <w:rPr>
          <w:rFonts w:ascii="Garamond" w:hAnsi="Garamond" w:cs="Times-Bold"/>
          <w:b/>
          <w:u w:val="single"/>
        </w:rPr>
        <w:t xml:space="preserve">start </w:t>
      </w:r>
      <w:r w:rsidR="0001610D" w:rsidRPr="0001610D">
        <w:rPr>
          <w:rFonts w:ascii="Garamond" w:hAnsi="Garamond" w:cs="Times-Bold"/>
          <w:u w:val="single"/>
        </w:rPr>
        <w:t>of class</w:t>
      </w:r>
      <w:r w:rsidR="0001610D">
        <w:rPr>
          <w:rFonts w:ascii="Garamond" w:hAnsi="Garamond" w:cs="Times-Bold"/>
        </w:rPr>
        <w:t>.</w:t>
      </w:r>
    </w:p>
    <w:p w14:paraId="1A7DB9C3" w14:textId="77777777" w:rsidR="00D4078C" w:rsidRDefault="00D4078C" w:rsidP="00622022">
      <w:pPr>
        <w:widowControl w:val="0"/>
        <w:autoSpaceDE w:val="0"/>
        <w:autoSpaceDN w:val="0"/>
        <w:adjustRightInd w:val="0"/>
        <w:rPr>
          <w:rFonts w:ascii="Garamond" w:hAnsi="Garamond" w:cs="Times-Bold"/>
        </w:rPr>
      </w:pPr>
    </w:p>
    <w:p w14:paraId="305BC203" w14:textId="1A0CECA1"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F</w:t>
      </w:r>
      <w:r w:rsidR="00662933">
        <w:rPr>
          <w:rFonts w:ascii="Garamond" w:hAnsi="Garamond" w:cs="Times-Bold"/>
        </w:rPr>
        <w:t>YI, you cannot earn more than 16</w:t>
      </w:r>
      <w:r w:rsidRPr="00622022">
        <w:rPr>
          <w:rFonts w:ascii="Garamond" w:hAnsi="Garamond" w:cs="Times-Bold"/>
        </w:rPr>
        <w:t xml:space="preserve"> points on the brief</w:t>
      </w:r>
      <w:r w:rsidR="00662933">
        <w:rPr>
          <w:rFonts w:ascii="Garamond" w:hAnsi="Garamond" w:cs="Times-Bold"/>
        </w:rPr>
        <w:t>s (8</w:t>
      </w:r>
      <w:r w:rsidRPr="00622022">
        <w:rPr>
          <w:rFonts w:ascii="Garamond" w:hAnsi="Garamond" w:cs="Times-Bold"/>
        </w:rPr>
        <w:t xml:space="preserve"> briefs, 2 points each) but you can keep</w:t>
      </w:r>
      <w:r w:rsidR="00D4078C">
        <w:rPr>
          <w:rFonts w:ascii="Garamond" w:hAnsi="Garamond" w:cs="Times-Bold"/>
        </w:rPr>
        <w:t xml:space="preserve"> </w:t>
      </w:r>
      <w:r w:rsidRPr="00622022">
        <w:rPr>
          <w:rFonts w:ascii="Garamond" w:hAnsi="Garamond" w:cs="Times-Bold"/>
        </w:rPr>
        <w:t>turning briefs in until you reach the total.</w:t>
      </w:r>
    </w:p>
    <w:p w14:paraId="4612838B" w14:textId="7CD5B054" w:rsidR="00622022" w:rsidRPr="00662933" w:rsidRDefault="007E1FB1" w:rsidP="00622022">
      <w:pPr>
        <w:widowControl w:val="0"/>
        <w:autoSpaceDE w:val="0"/>
        <w:autoSpaceDN w:val="0"/>
        <w:adjustRightInd w:val="0"/>
        <w:rPr>
          <w:rFonts w:ascii="Garamond" w:hAnsi="Garamond" w:cs="Times-Bold"/>
          <w:u w:val="single"/>
        </w:rPr>
      </w:pPr>
      <w:r>
        <w:rPr>
          <w:rFonts w:ascii="Garamond" w:hAnsi="Garamond" w:cs="Times-Bold"/>
          <w:u w:val="single"/>
        </w:rPr>
        <w:t xml:space="preserve">Brief grades on the </w:t>
      </w:r>
      <w:r w:rsidR="00622022" w:rsidRPr="00662933">
        <w:rPr>
          <w:rFonts w:ascii="Garamond" w:hAnsi="Garamond" w:cs="Times-Bold"/>
          <w:u w:val="single"/>
        </w:rPr>
        <w:t>100-point</w:t>
      </w:r>
      <w:r w:rsidR="00662933" w:rsidRPr="00662933">
        <w:rPr>
          <w:rFonts w:ascii="Garamond" w:hAnsi="Garamond" w:cs="Times-Bold"/>
          <w:u w:val="single"/>
        </w:rPr>
        <w:t xml:space="preserve"> </w:t>
      </w:r>
      <w:r w:rsidR="00622022" w:rsidRPr="00662933">
        <w:rPr>
          <w:rFonts w:ascii="Garamond" w:hAnsi="Garamond" w:cs="Times-Bold"/>
          <w:u w:val="single"/>
        </w:rPr>
        <w:t>scale</w:t>
      </w:r>
    </w:p>
    <w:p w14:paraId="4F4D3FCA" w14:textId="6E327D54"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16</w:t>
      </w:r>
      <w:r w:rsidR="00662933">
        <w:rPr>
          <w:rFonts w:ascii="Garamond" w:hAnsi="Garamond" w:cs="Times-Bold"/>
        </w:rPr>
        <w:t xml:space="preserve"> =</w:t>
      </w:r>
      <w:r w:rsidRPr="00622022">
        <w:rPr>
          <w:rFonts w:ascii="Garamond" w:hAnsi="Garamond" w:cs="Times-Bold"/>
        </w:rPr>
        <w:t xml:space="preserve"> 100</w:t>
      </w:r>
    </w:p>
    <w:p w14:paraId="61950F7B" w14:textId="21FEFD9F"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15 </w:t>
      </w:r>
      <w:r w:rsidR="00662933">
        <w:rPr>
          <w:rFonts w:ascii="Garamond" w:hAnsi="Garamond" w:cs="Times-Bold"/>
        </w:rPr>
        <w:t xml:space="preserve">= </w:t>
      </w:r>
      <w:r w:rsidRPr="00622022">
        <w:rPr>
          <w:rFonts w:ascii="Garamond" w:hAnsi="Garamond" w:cs="Times-Bold"/>
        </w:rPr>
        <w:t>94</w:t>
      </w:r>
    </w:p>
    <w:p w14:paraId="2E7FDF7D" w14:textId="4E548B36"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14 </w:t>
      </w:r>
      <w:r w:rsidR="00662933">
        <w:rPr>
          <w:rFonts w:ascii="Garamond" w:hAnsi="Garamond" w:cs="Times-Bold"/>
        </w:rPr>
        <w:t xml:space="preserve">= </w:t>
      </w:r>
      <w:r w:rsidRPr="00622022">
        <w:rPr>
          <w:rFonts w:ascii="Garamond" w:hAnsi="Garamond" w:cs="Times-Bold"/>
        </w:rPr>
        <w:t>88</w:t>
      </w:r>
    </w:p>
    <w:p w14:paraId="7AAD9746" w14:textId="1C6D7747"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13 </w:t>
      </w:r>
      <w:r w:rsidR="00662933">
        <w:rPr>
          <w:rFonts w:ascii="Garamond" w:hAnsi="Garamond" w:cs="Times-Bold"/>
        </w:rPr>
        <w:t xml:space="preserve">= </w:t>
      </w:r>
      <w:r w:rsidRPr="00622022">
        <w:rPr>
          <w:rFonts w:ascii="Garamond" w:hAnsi="Garamond" w:cs="Times-Bold"/>
        </w:rPr>
        <w:t>81</w:t>
      </w:r>
    </w:p>
    <w:p w14:paraId="7091429A" w14:textId="2E859E69"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12 </w:t>
      </w:r>
      <w:r w:rsidR="00662933">
        <w:rPr>
          <w:rFonts w:ascii="Garamond" w:hAnsi="Garamond" w:cs="Times-Bold"/>
        </w:rPr>
        <w:t xml:space="preserve">= </w:t>
      </w:r>
      <w:r w:rsidRPr="00622022">
        <w:rPr>
          <w:rFonts w:ascii="Garamond" w:hAnsi="Garamond" w:cs="Times-Bold"/>
        </w:rPr>
        <w:t>75</w:t>
      </w:r>
    </w:p>
    <w:p w14:paraId="0FB4F6A0" w14:textId="571ADDC9"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11 </w:t>
      </w:r>
      <w:r w:rsidR="00662933">
        <w:rPr>
          <w:rFonts w:ascii="Garamond" w:hAnsi="Garamond" w:cs="Times-Bold"/>
        </w:rPr>
        <w:t xml:space="preserve">= </w:t>
      </w:r>
      <w:r w:rsidRPr="00622022">
        <w:rPr>
          <w:rFonts w:ascii="Garamond" w:hAnsi="Garamond" w:cs="Times-Bold"/>
        </w:rPr>
        <w:t>69</w:t>
      </w:r>
    </w:p>
    <w:p w14:paraId="2C660229" w14:textId="3CBB5856"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10 </w:t>
      </w:r>
      <w:r w:rsidR="00662933">
        <w:rPr>
          <w:rFonts w:ascii="Garamond" w:hAnsi="Garamond" w:cs="Times-Bold"/>
        </w:rPr>
        <w:t xml:space="preserve">= </w:t>
      </w:r>
      <w:r w:rsidRPr="00622022">
        <w:rPr>
          <w:rFonts w:ascii="Garamond" w:hAnsi="Garamond" w:cs="Times-Bold"/>
        </w:rPr>
        <w:t>63</w:t>
      </w:r>
    </w:p>
    <w:p w14:paraId="606DB4E9" w14:textId="7A38BFCB"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9 </w:t>
      </w:r>
      <w:r w:rsidR="00662933">
        <w:rPr>
          <w:rFonts w:ascii="Garamond" w:hAnsi="Garamond" w:cs="Times-Bold"/>
        </w:rPr>
        <w:t xml:space="preserve">= </w:t>
      </w:r>
      <w:r w:rsidRPr="00622022">
        <w:rPr>
          <w:rFonts w:ascii="Garamond" w:hAnsi="Garamond" w:cs="Times-Bold"/>
        </w:rPr>
        <w:t>56</w:t>
      </w:r>
    </w:p>
    <w:p w14:paraId="6BC23C90" w14:textId="6E22C5CE"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8 </w:t>
      </w:r>
      <w:r w:rsidR="00662933">
        <w:rPr>
          <w:rFonts w:ascii="Garamond" w:hAnsi="Garamond" w:cs="Times-Bold"/>
        </w:rPr>
        <w:t xml:space="preserve">= </w:t>
      </w:r>
      <w:r w:rsidRPr="00622022">
        <w:rPr>
          <w:rFonts w:ascii="Garamond" w:hAnsi="Garamond" w:cs="Times-Bold"/>
        </w:rPr>
        <w:t>50</w:t>
      </w:r>
    </w:p>
    <w:p w14:paraId="159A4C10" w14:textId="470B61CD"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7 </w:t>
      </w:r>
      <w:r w:rsidR="00662933">
        <w:rPr>
          <w:rFonts w:ascii="Garamond" w:hAnsi="Garamond" w:cs="Times-Bold"/>
        </w:rPr>
        <w:t xml:space="preserve">= </w:t>
      </w:r>
      <w:r w:rsidRPr="00622022">
        <w:rPr>
          <w:rFonts w:ascii="Garamond" w:hAnsi="Garamond" w:cs="Times-Bold"/>
        </w:rPr>
        <w:t>44</w:t>
      </w:r>
    </w:p>
    <w:p w14:paraId="5B64BD14" w14:textId="1AB3D9F4" w:rsidR="00622022" w:rsidRPr="00622022" w:rsidRDefault="00622022" w:rsidP="00622022">
      <w:pPr>
        <w:widowControl w:val="0"/>
        <w:autoSpaceDE w:val="0"/>
        <w:autoSpaceDN w:val="0"/>
        <w:adjustRightInd w:val="0"/>
        <w:rPr>
          <w:rFonts w:ascii="Garamond" w:hAnsi="Garamond" w:cs="Times-Bold"/>
        </w:rPr>
      </w:pPr>
      <w:r w:rsidRPr="00622022">
        <w:rPr>
          <w:rFonts w:ascii="Garamond" w:hAnsi="Garamond" w:cs="Times-Bold"/>
        </w:rPr>
        <w:t xml:space="preserve">6 </w:t>
      </w:r>
      <w:r w:rsidR="00662933">
        <w:rPr>
          <w:rFonts w:ascii="Garamond" w:hAnsi="Garamond" w:cs="Times-Bold"/>
        </w:rPr>
        <w:t xml:space="preserve">= </w:t>
      </w:r>
      <w:r w:rsidRPr="00622022">
        <w:rPr>
          <w:rFonts w:ascii="Garamond" w:hAnsi="Garamond" w:cs="Times-Bold"/>
        </w:rPr>
        <w:t>38</w:t>
      </w:r>
    </w:p>
    <w:sectPr w:rsidR="00622022" w:rsidRPr="00622022" w:rsidSect="00D8630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89C6" w14:textId="77777777" w:rsidR="00717B09" w:rsidRDefault="00717B09" w:rsidP="0005189B">
      <w:r>
        <w:separator/>
      </w:r>
    </w:p>
  </w:endnote>
  <w:endnote w:type="continuationSeparator" w:id="0">
    <w:p w14:paraId="0B7D11D0" w14:textId="77777777" w:rsidR="00717B09" w:rsidRDefault="00717B09" w:rsidP="0005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A350" w14:textId="77777777" w:rsidR="00E14D19" w:rsidRDefault="00E14D19" w:rsidP="00051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26580" w14:textId="77777777" w:rsidR="00E14D19" w:rsidRDefault="00E14D19" w:rsidP="00051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B6B0" w14:textId="77777777" w:rsidR="00E14D19" w:rsidRDefault="00E14D19" w:rsidP="00051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EDE">
      <w:rPr>
        <w:rStyle w:val="PageNumber"/>
        <w:noProof/>
      </w:rPr>
      <w:t>2</w:t>
    </w:r>
    <w:r>
      <w:rPr>
        <w:rStyle w:val="PageNumber"/>
      </w:rPr>
      <w:fldChar w:fldCharType="end"/>
    </w:r>
  </w:p>
  <w:p w14:paraId="2892B154" w14:textId="77777777" w:rsidR="00E14D19" w:rsidRDefault="00E14D19" w:rsidP="000518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26CD" w14:textId="77777777" w:rsidR="00717B09" w:rsidRDefault="00717B09" w:rsidP="0005189B">
      <w:r>
        <w:separator/>
      </w:r>
    </w:p>
  </w:footnote>
  <w:footnote w:type="continuationSeparator" w:id="0">
    <w:p w14:paraId="7194BB26" w14:textId="77777777" w:rsidR="00717B09" w:rsidRDefault="00717B09" w:rsidP="0005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1BB2"/>
    <w:multiLevelType w:val="hybridMultilevel"/>
    <w:tmpl w:val="97422346"/>
    <w:lvl w:ilvl="0" w:tplc="A830AC2E">
      <w:start w:val="1"/>
      <w:numFmt w:val="decimal"/>
      <w:lvlText w:val="%1)"/>
      <w:lvlJc w:val="left"/>
      <w:pPr>
        <w:ind w:left="360" w:hanging="360"/>
      </w:pPr>
      <w:rPr>
        <w:rFonts w:ascii="Garamond" w:eastAsiaTheme="minorEastAsia" w:hAnsi="Garamond" w:cs="Times-Bold"/>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BB"/>
    <w:rsid w:val="00001B38"/>
    <w:rsid w:val="00002367"/>
    <w:rsid w:val="0000361C"/>
    <w:rsid w:val="00013C48"/>
    <w:rsid w:val="0001610D"/>
    <w:rsid w:val="00034A9D"/>
    <w:rsid w:val="000401F6"/>
    <w:rsid w:val="0005189B"/>
    <w:rsid w:val="0005192F"/>
    <w:rsid w:val="00052ECC"/>
    <w:rsid w:val="00065618"/>
    <w:rsid w:val="00092A1A"/>
    <w:rsid w:val="000A7C73"/>
    <w:rsid w:val="000B117D"/>
    <w:rsid w:val="000B6F8C"/>
    <w:rsid w:val="000C0ADE"/>
    <w:rsid w:val="000D16FF"/>
    <w:rsid w:val="00103C1D"/>
    <w:rsid w:val="0010593E"/>
    <w:rsid w:val="00120057"/>
    <w:rsid w:val="001446F9"/>
    <w:rsid w:val="0018246B"/>
    <w:rsid w:val="001919AD"/>
    <w:rsid w:val="001A3492"/>
    <w:rsid w:val="001C68A5"/>
    <w:rsid w:val="00206327"/>
    <w:rsid w:val="002253AD"/>
    <w:rsid w:val="002268C7"/>
    <w:rsid w:val="00227555"/>
    <w:rsid w:val="00237F3F"/>
    <w:rsid w:val="0027595C"/>
    <w:rsid w:val="00281B92"/>
    <w:rsid w:val="002A2C1B"/>
    <w:rsid w:val="002B4B80"/>
    <w:rsid w:val="002B7655"/>
    <w:rsid w:val="002C11EB"/>
    <w:rsid w:val="002F22CB"/>
    <w:rsid w:val="002F5FAE"/>
    <w:rsid w:val="00304494"/>
    <w:rsid w:val="003077F4"/>
    <w:rsid w:val="003163B2"/>
    <w:rsid w:val="0033721F"/>
    <w:rsid w:val="00371C81"/>
    <w:rsid w:val="00375097"/>
    <w:rsid w:val="003C1BC5"/>
    <w:rsid w:val="003D7D83"/>
    <w:rsid w:val="0040063F"/>
    <w:rsid w:val="00433324"/>
    <w:rsid w:val="004337F0"/>
    <w:rsid w:val="00464BD3"/>
    <w:rsid w:val="00465449"/>
    <w:rsid w:val="00477860"/>
    <w:rsid w:val="004A03A4"/>
    <w:rsid w:val="004B15B9"/>
    <w:rsid w:val="004C2133"/>
    <w:rsid w:val="004D1897"/>
    <w:rsid w:val="00500248"/>
    <w:rsid w:val="00544E5D"/>
    <w:rsid w:val="0054562C"/>
    <w:rsid w:val="00557312"/>
    <w:rsid w:val="00564C05"/>
    <w:rsid w:val="00580B99"/>
    <w:rsid w:val="005A7ECD"/>
    <w:rsid w:val="005B25B2"/>
    <w:rsid w:val="005B4882"/>
    <w:rsid w:val="005B6B28"/>
    <w:rsid w:val="005C46C9"/>
    <w:rsid w:val="005D62B7"/>
    <w:rsid w:val="006107A6"/>
    <w:rsid w:val="00622022"/>
    <w:rsid w:val="006316F6"/>
    <w:rsid w:val="0064293C"/>
    <w:rsid w:val="00646760"/>
    <w:rsid w:val="006527A2"/>
    <w:rsid w:val="00662933"/>
    <w:rsid w:val="00683FE2"/>
    <w:rsid w:val="00692AE1"/>
    <w:rsid w:val="0069486C"/>
    <w:rsid w:val="006A1DF5"/>
    <w:rsid w:val="006B6AF6"/>
    <w:rsid w:val="006E2E52"/>
    <w:rsid w:val="006E5B5E"/>
    <w:rsid w:val="006F1B2D"/>
    <w:rsid w:val="00717B09"/>
    <w:rsid w:val="00723C24"/>
    <w:rsid w:val="00726A1A"/>
    <w:rsid w:val="007273AC"/>
    <w:rsid w:val="00744EB4"/>
    <w:rsid w:val="00755F94"/>
    <w:rsid w:val="00764DD6"/>
    <w:rsid w:val="007707C6"/>
    <w:rsid w:val="00792ECC"/>
    <w:rsid w:val="007940BC"/>
    <w:rsid w:val="007A21AE"/>
    <w:rsid w:val="007A68A4"/>
    <w:rsid w:val="007B0842"/>
    <w:rsid w:val="007B1B49"/>
    <w:rsid w:val="007B4297"/>
    <w:rsid w:val="007C1E10"/>
    <w:rsid w:val="007C7958"/>
    <w:rsid w:val="007E1FB1"/>
    <w:rsid w:val="007E2048"/>
    <w:rsid w:val="007E3D66"/>
    <w:rsid w:val="00802544"/>
    <w:rsid w:val="0080442C"/>
    <w:rsid w:val="008255B0"/>
    <w:rsid w:val="0082582C"/>
    <w:rsid w:val="00842A44"/>
    <w:rsid w:val="00864379"/>
    <w:rsid w:val="00876B29"/>
    <w:rsid w:val="00894ACE"/>
    <w:rsid w:val="008B2AFF"/>
    <w:rsid w:val="008B2E58"/>
    <w:rsid w:val="008C3211"/>
    <w:rsid w:val="008D5B08"/>
    <w:rsid w:val="00907D4A"/>
    <w:rsid w:val="0091095B"/>
    <w:rsid w:val="0094211A"/>
    <w:rsid w:val="00943AAB"/>
    <w:rsid w:val="009650E0"/>
    <w:rsid w:val="009655AE"/>
    <w:rsid w:val="00994281"/>
    <w:rsid w:val="00A11DE0"/>
    <w:rsid w:val="00A14924"/>
    <w:rsid w:val="00A2715A"/>
    <w:rsid w:val="00A63316"/>
    <w:rsid w:val="00A96AF7"/>
    <w:rsid w:val="00AE4A0C"/>
    <w:rsid w:val="00B1538D"/>
    <w:rsid w:val="00B52B60"/>
    <w:rsid w:val="00B56B4A"/>
    <w:rsid w:val="00B56F67"/>
    <w:rsid w:val="00B65DC8"/>
    <w:rsid w:val="00B747D5"/>
    <w:rsid w:val="00B80EDE"/>
    <w:rsid w:val="00B84299"/>
    <w:rsid w:val="00BA729D"/>
    <w:rsid w:val="00BB110A"/>
    <w:rsid w:val="00BC1682"/>
    <w:rsid w:val="00BE2731"/>
    <w:rsid w:val="00BF19EA"/>
    <w:rsid w:val="00BF3533"/>
    <w:rsid w:val="00C12C39"/>
    <w:rsid w:val="00C1338E"/>
    <w:rsid w:val="00C22812"/>
    <w:rsid w:val="00C37F56"/>
    <w:rsid w:val="00C66739"/>
    <w:rsid w:val="00C76531"/>
    <w:rsid w:val="00C85B92"/>
    <w:rsid w:val="00C90995"/>
    <w:rsid w:val="00C9218A"/>
    <w:rsid w:val="00CB16B2"/>
    <w:rsid w:val="00CB5665"/>
    <w:rsid w:val="00CE2BA1"/>
    <w:rsid w:val="00CE77A4"/>
    <w:rsid w:val="00CF5B64"/>
    <w:rsid w:val="00D01853"/>
    <w:rsid w:val="00D10158"/>
    <w:rsid w:val="00D23114"/>
    <w:rsid w:val="00D26744"/>
    <w:rsid w:val="00D4078C"/>
    <w:rsid w:val="00D51B27"/>
    <w:rsid w:val="00D86303"/>
    <w:rsid w:val="00D9431A"/>
    <w:rsid w:val="00DA363C"/>
    <w:rsid w:val="00DB29A9"/>
    <w:rsid w:val="00DB3363"/>
    <w:rsid w:val="00DB67DD"/>
    <w:rsid w:val="00DD475B"/>
    <w:rsid w:val="00DD5AF4"/>
    <w:rsid w:val="00DD7CEC"/>
    <w:rsid w:val="00DF259A"/>
    <w:rsid w:val="00DF6115"/>
    <w:rsid w:val="00E04C79"/>
    <w:rsid w:val="00E14D19"/>
    <w:rsid w:val="00E74F28"/>
    <w:rsid w:val="00E77241"/>
    <w:rsid w:val="00E86AC3"/>
    <w:rsid w:val="00E87141"/>
    <w:rsid w:val="00E902F8"/>
    <w:rsid w:val="00E96236"/>
    <w:rsid w:val="00EA1285"/>
    <w:rsid w:val="00ED30A8"/>
    <w:rsid w:val="00EE37E5"/>
    <w:rsid w:val="00EF597F"/>
    <w:rsid w:val="00F21170"/>
    <w:rsid w:val="00F43163"/>
    <w:rsid w:val="00F54FBB"/>
    <w:rsid w:val="00F70B51"/>
    <w:rsid w:val="00F778DD"/>
    <w:rsid w:val="00F908C5"/>
    <w:rsid w:val="00FC1EDA"/>
    <w:rsid w:val="00FE6512"/>
    <w:rsid w:val="00FE693E"/>
    <w:rsid w:val="00FF1613"/>
    <w:rsid w:val="00FF1CE6"/>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DD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89B"/>
    <w:pPr>
      <w:tabs>
        <w:tab w:val="center" w:pos="4320"/>
        <w:tab w:val="right" w:pos="8640"/>
      </w:tabs>
    </w:pPr>
  </w:style>
  <w:style w:type="character" w:customStyle="1" w:styleId="FooterChar">
    <w:name w:val="Footer Char"/>
    <w:basedOn w:val="DefaultParagraphFont"/>
    <w:link w:val="Footer"/>
    <w:uiPriority w:val="99"/>
    <w:rsid w:val="0005189B"/>
  </w:style>
  <w:style w:type="character" w:styleId="PageNumber">
    <w:name w:val="page number"/>
    <w:basedOn w:val="DefaultParagraphFont"/>
    <w:uiPriority w:val="99"/>
    <w:semiHidden/>
    <w:unhideWhenUsed/>
    <w:rsid w:val="0005189B"/>
  </w:style>
  <w:style w:type="paragraph" w:styleId="ListParagraph">
    <w:name w:val="List Paragraph"/>
    <w:basedOn w:val="Normal"/>
    <w:uiPriority w:val="34"/>
    <w:qFormat/>
    <w:rsid w:val="008D5B08"/>
    <w:pPr>
      <w:ind w:left="720"/>
      <w:contextualSpacing/>
    </w:pPr>
  </w:style>
  <w:style w:type="character" w:styleId="Hyperlink">
    <w:name w:val="Hyperlink"/>
    <w:basedOn w:val="DefaultParagraphFont"/>
    <w:uiPriority w:val="99"/>
    <w:unhideWhenUsed/>
    <w:rsid w:val="007B0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89B"/>
    <w:pPr>
      <w:tabs>
        <w:tab w:val="center" w:pos="4320"/>
        <w:tab w:val="right" w:pos="8640"/>
      </w:tabs>
    </w:pPr>
  </w:style>
  <w:style w:type="character" w:customStyle="1" w:styleId="FooterChar">
    <w:name w:val="Footer Char"/>
    <w:basedOn w:val="DefaultParagraphFont"/>
    <w:link w:val="Footer"/>
    <w:uiPriority w:val="99"/>
    <w:rsid w:val="0005189B"/>
  </w:style>
  <w:style w:type="character" w:styleId="PageNumber">
    <w:name w:val="page number"/>
    <w:basedOn w:val="DefaultParagraphFont"/>
    <w:uiPriority w:val="99"/>
    <w:semiHidden/>
    <w:unhideWhenUsed/>
    <w:rsid w:val="0005189B"/>
  </w:style>
  <w:style w:type="paragraph" w:styleId="ListParagraph">
    <w:name w:val="List Paragraph"/>
    <w:basedOn w:val="Normal"/>
    <w:uiPriority w:val="34"/>
    <w:qFormat/>
    <w:rsid w:val="008D5B08"/>
    <w:pPr>
      <w:ind w:left="720"/>
      <w:contextualSpacing/>
    </w:pPr>
  </w:style>
  <w:style w:type="character" w:styleId="Hyperlink">
    <w:name w:val="Hyperlink"/>
    <w:basedOn w:val="DefaultParagraphFont"/>
    <w:uiPriority w:val="99"/>
    <w:unhideWhenUsed/>
    <w:rsid w:val="007B0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4302</Words>
  <Characters>24522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Alicia M. Picone</cp:lastModifiedBy>
  <cp:revision>2</cp:revision>
  <dcterms:created xsi:type="dcterms:W3CDTF">2014-09-03T13:29:00Z</dcterms:created>
  <dcterms:modified xsi:type="dcterms:W3CDTF">2014-09-03T13:29:00Z</dcterms:modified>
</cp:coreProperties>
</file>